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6884" w:rsidRDefault="00AF1602" w:rsidP="00347123">
      <w:pPr>
        <w:jc w:val="center"/>
        <w:rPr>
          <w:rFonts w:ascii="Arial" w:hAnsi="Arial" w:cs="Arial"/>
          <w:color w:val="000000" w:themeColor="text1"/>
          <w:sz w:val="32"/>
          <w:szCs w:val="32"/>
        </w:rPr>
      </w:pPr>
      <w:r w:rsidRPr="00347123">
        <w:rPr>
          <w:rFonts w:ascii="Arial" w:hAnsi="Arial" w:cs="Arial"/>
          <w:color w:val="000000" w:themeColor="text1"/>
          <w:sz w:val="32"/>
          <w:szCs w:val="32"/>
        </w:rPr>
        <w:t>RAMAS DEL TURISMO</w:t>
      </w:r>
    </w:p>
    <w:p w:rsidR="00347123" w:rsidRPr="00347123" w:rsidRDefault="00347123" w:rsidP="00347123">
      <w:pPr>
        <w:rPr>
          <w:rFonts w:ascii="Arial" w:hAnsi="Arial" w:cs="Arial"/>
          <w:color w:val="000000" w:themeColor="text1"/>
          <w:sz w:val="32"/>
          <w:szCs w:val="32"/>
        </w:rPr>
      </w:pPr>
      <w:r>
        <w:rPr>
          <w:rFonts w:ascii="Arial" w:hAnsi="Arial" w:cs="Arial"/>
          <w:color w:val="000000" w:themeColor="text1"/>
          <w:sz w:val="32"/>
          <w:szCs w:val="32"/>
        </w:rPr>
        <w:t>Tania Gabriela Luévanos Rodríguez</w:t>
      </w:r>
    </w:p>
    <w:p w:rsidR="00AF1602" w:rsidRPr="00347123" w:rsidRDefault="00AF1602" w:rsidP="00347123">
      <w:pPr>
        <w:shd w:val="clear" w:color="auto" w:fill="FFFFFF"/>
        <w:spacing w:after="0" w:line="391" w:lineRule="atLeast"/>
        <w:rPr>
          <w:rFonts w:ascii="Arial" w:eastAsia="Times New Roman" w:hAnsi="Arial" w:cs="Arial"/>
          <w:color w:val="000000" w:themeColor="text1"/>
          <w:sz w:val="24"/>
          <w:lang w:eastAsia="es-MX"/>
        </w:rPr>
      </w:pPr>
      <w:r w:rsidRPr="00347123">
        <w:rPr>
          <w:rFonts w:ascii="Arial" w:eastAsia="Times New Roman" w:hAnsi="Arial" w:cs="Arial"/>
          <w:b/>
          <w:bCs/>
          <w:i/>
          <w:iCs/>
          <w:color w:val="000000" w:themeColor="text1"/>
          <w:sz w:val="24"/>
          <w:lang w:eastAsia="es-MX"/>
        </w:rPr>
        <w:t>Turismo de Descanso, o de sol y Playa</w:t>
      </w:r>
      <w:r w:rsidRPr="00347123">
        <w:rPr>
          <w:rFonts w:ascii="Arial" w:eastAsia="Times New Roman" w:hAnsi="Arial" w:cs="Arial"/>
          <w:bCs/>
          <w:color w:val="000000" w:themeColor="text1"/>
          <w:sz w:val="24"/>
          <w:lang w:eastAsia="es-MX"/>
        </w:rPr>
        <w:t>: </w:t>
      </w:r>
      <w:r w:rsidR="004A0991" w:rsidRPr="00347123">
        <w:rPr>
          <w:rFonts w:ascii="Arial" w:eastAsia="Times New Roman" w:hAnsi="Arial" w:cs="Arial"/>
          <w:color w:val="000000" w:themeColor="text1"/>
          <w:sz w:val="24"/>
          <w:lang w:eastAsia="es-MX"/>
        </w:rPr>
        <w:t xml:space="preserve">es </w:t>
      </w:r>
      <w:r w:rsidRPr="00347123">
        <w:rPr>
          <w:rFonts w:ascii="Arial" w:eastAsia="Times New Roman" w:hAnsi="Arial" w:cs="Arial"/>
          <w:color w:val="000000" w:themeColor="text1"/>
          <w:sz w:val="24"/>
          <w:lang w:eastAsia="es-MX"/>
        </w:rPr>
        <w:t xml:space="preserve"> un producto propio de la sociedad urbana e industrial cuyas características principales son entre otras un turismo de gran escala, concentrado desde el punto de vista de la oferta y masificado desde el punto de vista de la demanda.</w:t>
      </w:r>
    </w:p>
    <w:p w:rsidR="004A0991" w:rsidRPr="00347123" w:rsidRDefault="00B460DE" w:rsidP="00347123">
      <w:pPr>
        <w:shd w:val="clear" w:color="auto" w:fill="FFFFFF"/>
        <w:spacing w:after="0" w:line="312" w:lineRule="atLeast"/>
        <w:rPr>
          <w:rFonts w:ascii="Arial" w:eastAsia="Times New Roman" w:hAnsi="Arial" w:cs="Arial"/>
          <w:color w:val="000000" w:themeColor="text1"/>
          <w:sz w:val="24"/>
          <w:lang w:eastAsia="es-MX"/>
        </w:rPr>
      </w:pPr>
      <w:r w:rsidRPr="00347123">
        <w:rPr>
          <w:rFonts w:ascii="Arial" w:eastAsia="Times New Roman" w:hAnsi="Arial" w:cs="Arial"/>
          <w:bCs/>
          <w:color w:val="000000" w:themeColor="text1"/>
          <w:sz w:val="24"/>
          <w:shd w:val="clear" w:color="auto" w:fill="FFFFFF"/>
          <w:lang w:eastAsia="es-MX"/>
        </w:rPr>
        <w:t>Definición</w:t>
      </w:r>
      <w:r w:rsidR="004A0991" w:rsidRPr="00347123">
        <w:rPr>
          <w:rFonts w:ascii="Arial" w:eastAsia="Times New Roman" w:hAnsi="Arial" w:cs="Arial"/>
          <w:bCs/>
          <w:color w:val="000000" w:themeColor="text1"/>
          <w:sz w:val="24"/>
          <w:shd w:val="clear" w:color="auto" w:fill="FFFFFF"/>
          <w:lang w:eastAsia="es-MX"/>
        </w:rPr>
        <w:t xml:space="preserve"> De Turismo de Sol y Playa </w:t>
      </w:r>
      <w:r w:rsidR="00347123" w:rsidRPr="00347123">
        <w:rPr>
          <w:rFonts w:ascii="Arial" w:eastAsia="Times New Roman" w:hAnsi="Arial" w:cs="Arial"/>
          <w:color w:val="000000" w:themeColor="text1"/>
          <w:sz w:val="24"/>
          <w:lang w:eastAsia="es-MX"/>
        </w:rPr>
        <w:t xml:space="preserve"> </w:t>
      </w:r>
      <w:r w:rsidR="004A0991" w:rsidRPr="00347123">
        <w:rPr>
          <w:rFonts w:ascii="Arial" w:eastAsia="Times New Roman" w:hAnsi="Arial" w:cs="Arial"/>
          <w:bCs/>
          <w:color w:val="000000" w:themeColor="text1"/>
          <w:sz w:val="24"/>
          <w:shd w:val="clear" w:color="auto" w:fill="FFFFFF"/>
          <w:lang w:eastAsia="es-MX"/>
        </w:rPr>
        <w:t>Por la OMT</w:t>
      </w:r>
      <w:r w:rsidR="004A0991" w:rsidRPr="00347123">
        <w:rPr>
          <w:rFonts w:ascii="Arial" w:eastAsia="Times New Roman" w:hAnsi="Arial" w:cs="Arial"/>
          <w:color w:val="000000" w:themeColor="text1"/>
          <w:sz w:val="24"/>
          <w:shd w:val="clear" w:color="auto" w:fill="FFFFFF"/>
          <w:lang w:eastAsia="es-MX"/>
        </w:rPr>
        <w:br/>
        <w:t xml:space="preserve"> </w:t>
      </w:r>
      <w:r w:rsidR="00347123" w:rsidRPr="00347123">
        <w:rPr>
          <w:rFonts w:ascii="Arial" w:eastAsia="Times New Roman" w:hAnsi="Arial" w:cs="Arial"/>
          <w:color w:val="000000" w:themeColor="text1"/>
          <w:sz w:val="24"/>
          <w:shd w:val="clear" w:color="auto" w:fill="FFFFFF"/>
          <w:lang w:eastAsia="es-MX"/>
        </w:rPr>
        <w:t>“</w:t>
      </w:r>
      <w:r w:rsidR="004A0991" w:rsidRPr="00347123">
        <w:rPr>
          <w:rFonts w:ascii="Arial" w:eastAsia="Times New Roman" w:hAnsi="Arial" w:cs="Arial"/>
          <w:color w:val="000000" w:themeColor="text1"/>
          <w:sz w:val="24"/>
          <w:shd w:val="clear" w:color="auto" w:fill="FFFFFF"/>
          <w:lang w:eastAsia="es-MX"/>
        </w:rPr>
        <w:t xml:space="preserve">es el más demandado de todos, especialmente, en aquellas zonas del litoral que gozan de una climatología favorable, este segmento del turismo suele asociarse con el ocio, así como con los términos descanso, diversión y entretenimiento, conocidos como las tres S (inglesas): </w:t>
      </w:r>
      <w:proofErr w:type="spellStart"/>
      <w:r w:rsidR="004A0991" w:rsidRPr="00347123">
        <w:rPr>
          <w:rFonts w:ascii="Arial" w:eastAsia="Times New Roman" w:hAnsi="Arial" w:cs="Arial"/>
          <w:color w:val="000000" w:themeColor="text1"/>
          <w:sz w:val="24"/>
          <w:shd w:val="clear" w:color="auto" w:fill="FFFFFF"/>
          <w:lang w:eastAsia="es-MX"/>
        </w:rPr>
        <w:t>sand</w:t>
      </w:r>
      <w:proofErr w:type="spellEnd"/>
      <w:r w:rsidR="004A0991" w:rsidRPr="00347123">
        <w:rPr>
          <w:rFonts w:ascii="Arial" w:eastAsia="Times New Roman" w:hAnsi="Arial" w:cs="Arial"/>
          <w:color w:val="000000" w:themeColor="text1"/>
          <w:sz w:val="24"/>
          <w:shd w:val="clear" w:color="auto" w:fill="FFFFFF"/>
          <w:lang w:eastAsia="es-MX"/>
        </w:rPr>
        <w:t xml:space="preserve">, sea, </w:t>
      </w:r>
      <w:proofErr w:type="spellStart"/>
      <w:r w:rsidR="004A0991" w:rsidRPr="00347123">
        <w:rPr>
          <w:rFonts w:ascii="Arial" w:eastAsia="Times New Roman" w:hAnsi="Arial" w:cs="Arial"/>
          <w:color w:val="000000" w:themeColor="text1"/>
          <w:sz w:val="24"/>
          <w:shd w:val="clear" w:color="auto" w:fill="FFFFFF"/>
          <w:lang w:eastAsia="es-MX"/>
        </w:rPr>
        <w:t>sun</w:t>
      </w:r>
      <w:proofErr w:type="spellEnd"/>
      <w:r w:rsidR="004A0991" w:rsidRPr="00347123">
        <w:rPr>
          <w:rFonts w:ascii="Arial" w:eastAsia="Times New Roman" w:hAnsi="Arial" w:cs="Arial"/>
          <w:color w:val="000000" w:themeColor="text1"/>
          <w:sz w:val="24"/>
          <w:shd w:val="clear" w:color="auto" w:fill="FFFFFF"/>
          <w:lang w:eastAsia="es-MX"/>
        </w:rPr>
        <w:t xml:space="preserve"> . Además, este segmento se ha caracterizado desde siempre por ser el producto estrella dentro del destino turístico</w:t>
      </w:r>
      <w:r w:rsidR="00347123" w:rsidRPr="00347123">
        <w:rPr>
          <w:rFonts w:ascii="Arial" w:eastAsia="Times New Roman" w:hAnsi="Arial" w:cs="Arial"/>
          <w:color w:val="000000" w:themeColor="text1"/>
          <w:sz w:val="24"/>
          <w:shd w:val="clear" w:color="auto" w:fill="FFFFFF"/>
          <w:lang w:eastAsia="es-MX"/>
        </w:rPr>
        <w:t>”</w:t>
      </w:r>
      <w:r w:rsidR="004A0991" w:rsidRPr="00347123">
        <w:rPr>
          <w:rFonts w:ascii="Arial" w:eastAsia="Times New Roman" w:hAnsi="Arial" w:cs="Arial"/>
          <w:color w:val="000000" w:themeColor="text1"/>
          <w:sz w:val="24"/>
          <w:lang w:eastAsia="es-MX"/>
        </w:rPr>
        <w:br/>
      </w:r>
      <w:r w:rsidR="004A0991" w:rsidRPr="00347123">
        <w:rPr>
          <w:rFonts w:ascii="Arial" w:eastAsia="Times New Roman" w:hAnsi="Arial" w:cs="Arial"/>
          <w:color w:val="000000" w:themeColor="text1"/>
          <w:sz w:val="24"/>
          <w:shd w:val="clear" w:color="auto" w:fill="FFFFFF"/>
          <w:lang w:eastAsia="es-MX"/>
        </w:rPr>
        <w:br/>
        <w:t>aunque este tipo de turismo puede estar asociado a otros segmentos del turismo, por regla general, se trata de un segmento que puede subsistir por sí mismo, como pueden confirmar año tras año los informes con el resumen de las llegadas internacionales a esta comunidad autónoma en relación con este tipo de turismo.</w:t>
      </w:r>
      <w:r w:rsidR="004A0991" w:rsidRPr="00347123">
        <w:rPr>
          <w:rFonts w:ascii="Arial" w:eastAsia="Times New Roman" w:hAnsi="Arial" w:cs="Arial"/>
          <w:color w:val="000000" w:themeColor="text1"/>
          <w:sz w:val="24"/>
          <w:lang w:eastAsia="es-MX"/>
        </w:rPr>
        <w:br/>
      </w:r>
      <w:r w:rsidR="00AF1602" w:rsidRPr="00347123">
        <w:rPr>
          <w:rFonts w:ascii="Arial" w:eastAsia="Times New Roman" w:hAnsi="Arial" w:cs="Arial"/>
          <w:color w:val="000000" w:themeColor="text1"/>
          <w:sz w:val="24"/>
          <w:lang w:eastAsia="es-MX"/>
        </w:rPr>
        <w:br/>
      </w:r>
      <w:r w:rsidR="00AF1602" w:rsidRPr="00347123">
        <w:rPr>
          <w:rFonts w:ascii="Arial" w:eastAsia="Times New Roman" w:hAnsi="Arial" w:cs="Arial"/>
          <w:b/>
          <w:bCs/>
          <w:i/>
          <w:iCs/>
          <w:color w:val="000000" w:themeColor="text1"/>
          <w:sz w:val="24"/>
          <w:lang w:eastAsia="es-MX"/>
        </w:rPr>
        <w:t>Turismo Científico</w:t>
      </w:r>
      <w:r w:rsidR="00AF1602" w:rsidRPr="00347123">
        <w:rPr>
          <w:rFonts w:ascii="Arial" w:eastAsia="Times New Roman" w:hAnsi="Arial" w:cs="Arial"/>
          <w:bCs/>
          <w:color w:val="000000" w:themeColor="text1"/>
          <w:sz w:val="24"/>
          <w:lang w:eastAsia="es-MX"/>
        </w:rPr>
        <w:t>: </w:t>
      </w:r>
      <w:r w:rsidR="00AF1602" w:rsidRPr="00347123">
        <w:rPr>
          <w:rFonts w:ascii="Arial" w:eastAsia="Times New Roman" w:hAnsi="Arial" w:cs="Arial"/>
          <w:color w:val="000000" w:themeColor="text1"/>
          <w:sz w:val="24"/>
          <w:lang w:eastAsia="es-MX"/>
        </w:rPr>
        <w:t>El objetivo principal del viajero que elige este tipo de turismo es abrir más sus fronteras para la investigación en esta área, ampliar y complementar sus conocimientos</w:t>
      </w:r>
      <w:r w:rsidR="00347123" w:rsidRPr="00347123">
        <w:rPr>
          <w:rFonts w:ascii="Arial" w:eastAsia="Times New Roman" w:hAnsi="Arial" w:cs="Arial"/>
          <w:color w:val="000000" w:themeColor="text1"/>
          <w:sz w:val="24"/>
          <w:lang w:eastAsia="es-MX"/>
        </w:rPr>
        <w:t xml:space="preserve">, </w:t>
      </w:r>
      <w:r w:rsidR="004A0991" w:rsidRPr="00347123">
        <w:rPr>
          <w:rStyle w:val="apple-converted-space"/>
          <w:rFonts w:ascii="Arial" w:hAnsi="Arial" w:cs="Arial"/>
          <w:color w:val="000000" w:themeColor="text1"/>
          <w:sz w:val="24"/>
          <w:shd w:val="clear" w:color="auto" w:fill="FFFFFF"/>
        </w:rPr>
        <w:t> </w:t>
      </w:r>
      <w:r w:rsidR="004A0991" w:rsidRPr="00347123">
        <w:rPr>
          <w:rFonts w:ascii="Arial" w:hAnsi="Arial" w:cs="Arial"/>
          <w:color w:val="000000" w:themeColor="text1"/>
          <w:sz w:val="24"/>
          <w:shd w:val="clear" w:color="auto" w:fill="FFFFFF"/>
        </w:rPr>
        <w:t>es un segmento del turismo de intereses especiales, donde los productos se coordinan con el desarrollo de conocimientos científicos, generando oportunidades de apoyo para las investigaciones, así como transferencia de conocimientos al público no especialista.</w:t>
      </w:r>
    </w:p>
    <w:p w:rsidR="004A0991" w:rsidRPr="00347123" w:rsidRDefault="00B460DE" w:rsidP="00347123">
      <w:pPr>
        <w:shd w:val="clear" w:color="auto" w:fill="FFFFFF"/>
        <w:spacing w:after="0" w:line="391" w:lineRule="atLeast"/>
        <w:rPr>
          <w:rFonts w:ascii="Arial" w:hAnsi="Arial" w:cs="Arial"/>
          <w:color w:val="000000" w:themeColor="text1"/>
          <w:sz w:val="24"/>
          <w:shd w:val="clear" w:color="auto" w:fill="FFFFFF"/>
        </w:rPr>
      </w:pPr>
      <w:r w:rsidRPr="00347123">
        <w:rPr>
          <w:rFonts w:ascii="Arial" w:hAnsi="Arial" w:cs="Arial"/>
          <w:color w:val="000000" w:themeColor="text1"/>
          <w:sz w:val="24"/>
          <w:shd w:val="clear" w:color="auto" w:fill="FFFFFF"/>
        </w:rPr>
        <w:t>C</w:t>
      </w:r>
      <w:r w:rsidR="004A0991" w:rsidRPr="00347123">
        <w:rPr>
          <w:rFonts w:ascii="Arial" w:hAnsi="Arial" w:cs="Arial"/>
          <w:color w:val="000000" w:themeColor="text1"/>
          <w:sz w:val="24"/>
          <w:shd w:val="clear" w:color="auto" w:fill="FFFFFF"/>
        </w:rPr>
        <w:t>on la visita a museos didácticos, centros de investigación y de interpretación, que realiza turismo industrial y que se interesa por espacios geológicos o naturales.</w:t>
      </w:r>
    </w:p>
    <w:p w:rsidR="00B460DE" w:rsidRPr="00347123" w:rsidRDefault="00B460DE" w:rsidP="00347123">
      <w:pPr>
        <w:shd w:val="clear" w:color="auto" w:fill="FFFFFF"/>
        <w:spacing w:after="0" w:line="391" w:lineRule="atLeast"/>
        <w:rPr>
          <w:rFonts w:ascii="Arial" w:eastAsia="Times New Roman" w:hAnsi="Arial" w:cs="Arial"/>
          <w:color w:val="000000" w:themeColor="text1"/>
          <w:sz w:val="24"/>
          <w:lang w:eastAsia="es-MX"/>
        </w:rPr>
      </w:pPr>
    </w:p>
    <w:p w:rsidR="00B460DE" w:rsidRPr="00347123" w:rsidRDefault="00AF1602" w:rsidP="00347123">
      <w:pPr>
        <w:shd w:val="clear" w:color="auto" w:fill="FFFFFF"/>
        <w:spacing w:after="0" w:line="391" w:lineRule="atLeast"/>
        <w:rPr>
          <w:rFonts w:ascii="Arial" w:eastAsia="Times New Roman" w:hAnsi="Arial" w:cs="Arial"/>
          <w:color w:val="000000" w:themeColor="text1"/>
          <w:sz w:val="24"/>
          <w:lang w:eastAsia="es-MX"/>
        </w:rPr>
      </w:pPr>
      <w:r w:rsidRPr="00347123">
        <w:rPr>
          <w:rFonts w:ascii="Arial" w:eastAsia="Times New Roman" w:hAnsi="Arial" w:cs="Arial"/>
          <w:b/>
          <w:bCs/>
          <w:i/>
          <w:iCs/>
          <w:color w:val="000000" w:themeColor="text1"/>
          <w:sz w:val="24"/>
          <w:lang w:eastAsia="es-MX"/>
        </w:rPr>
        <w:t>Ecoturismo</w:t>
      </w:r>
      <w:r w:rsidRPr="00347123">
        <w:rPr>
          <w:rFonts w:ascii="Arial" w:eastAsia="Times New Roman" w:hAnsi="Arial" w:cs="Arial"/>
          <w:bCs/>
          <w:i/>
          <w:iCs/>
          <w:color w:val="000000" w:themeColor="text1"/>
          <w:sz w:val="24"/>
          <w:lang w:eastAsia="es-MX"/>
        </w:rPr>
        <w:t>:</w:t>
      </w:r>
      <w:r w:rsidRPr="00347123">
        <w:rPr>
          <w:rFonts w:ascii="Arial" w:eastAsia="Times New Roman" w:hAnsi="Arial" w:cs="Arial"/>
          <w:bCs/>
          <w:color w:val="000000" w:themeColor="text1"/>
          <w:sz w:val="24"/>
          <w:lang w:eastAsia="es-MX"/>
        </w:rPr>
        <w:t> </w:t>
      </w:r>
      <w:r w:rsidRPr="00347123">
        <w:rPr>
          <w:rFonts w:ascii="Arial" w:eastAsia="Times New Roman" w:hAnsi="Arial" w:cs="Arial"/>
          <w:color w:val="000000" w:themeColor="text1"/>
          <w:sz w:val="24"/>
          <w:lang w:eastAsia="es-MX"/>
        </w:rPr>
        <w:t>El ecoturismo </w:t>
      </w:r>
      <w:r w:rsidR="00B460DE" w:rsidRPr="00347123">
        <w:rPr>
          <w:rFonts w:ascii="Arial" w:eastAsia="Times New Roman" w:hAnsi="Arial" w:cs="Arial"/>
          <w:color w:val="000000" w:themeColor="text1"/>
          <w:sz w:val="24"/>
          <w:lang w:eastAsia="es-MX"/>
        </w:rPr>
        <w:t xml:space="preserve">es un </w:t>
      </w:r>
      <w:r w:rsidRPr="00347123">
        <w:rPr>
          <w:rFonts w:ascii="Arial" w:eastAsia="Times New Roman" w:hAnsi="Arial" w:cs="Arial"/>
          <w:color w:val="000000" w:themeColor="text1"/>
          <w:sz w:val="24"/>
          <w:lang w:eastAsia="es-MX"/>
        </w:rPr>
        <w:t> movimiento conservativo basado en la industria turística que Jones, 1992, define como viajes responsables que conservan el entorno y sostienen el bienestar de la comunidad local. Se acompaña por códigos éticos y un enorme grupo de viajeros internacionales, estudiantes, pensadores y el apoyo de los gobiernos de algunos países industrializados.</w:t>
      </w:r>
    </w:p>
    <w:p w:rsidR="00836B3E" w:rsidRPr="00347123" w:rsidRDefault="00347123" w:rsidP="00347123">
      <w:pPr>
        <w:shd w:val="clear" w:color="auto" w:fill="FFFFFF"/>
        <w:spacing w:after="0" w:line="391" w:lineRule="atLeast"/>
        <w:rPr>
          <w:rFonts w:ascii="Arial" w:hAnsi="Arial" w:cs="Arial"/>
          <w:color w:val="000000" w:themeColor="text1"/>
          <w:sz w:val="24"/>
          <w:shd w:val="clear" w:color="auto" w:fill="FFFFFF"/>
        </w:rPr>
      </w:pPr>
      <w:r w:rsidRPr="00347123">
        <w:rPr>
          <w:rFonts w:ascii="Arial" w:hAnsi="Arial" w:cs="Arial"/>
          <w:color w:val="000000" w:themeColor="text1"/>
          <w:sz w:val="24"/>
          <w:shd w:val="clear" w:color="auto" w:fill="FFFFFF"/>
        </w:rPr>
        <w:lastRenderedPageBreak/>
        <w:t>Se</w:t>
      </w:r>
      <w:r w:rsidR="00B460DE" w:rsidRPr="00347123">
        <w:rPr>
          <w:rFonts w:ascii="Arial" w:hAnsi="Arial" w:cs="Arial"/>
          <w:color w:val="000000" w:themeColor="text1"/>
          <w:sz w:val="24"/>
          <w:shd w:val="clear" w:color="auto" w:fill="FFFFFF"/>
        </w:rPr>
        <w:t xml:space="preserve"> desarrolla sin alterar el equilibrio del medio ambiente y evitando los daños a la</w:t>
      </w:r>
      <w:r w:rsidR="00B460DE" w:rsidRPr="00347123">
        <w:rPr>
          <w:rStyle w:val="apple-converted-space"/>
          <w:rFonts w:ascii="Arial" w:hAnsi="Arial" w:cs="Arial"/>
          <w:color w:val="000000" w:themeColor="text1"/>
          <w:sz w:val="24"/>
          <w:shd w:val="clear" w:color="auto" w:fill="FFFFFF"/>
        </w:rPr>
        <w:t> </w:t>
      </w:r>
      <w:hyperlink r:id="rId4" w:history="1">
        <w:r w:rsidR="00B460DE" w:rsidRPr="00347123">
          <w:rPr>
            <w:rStyle w:val="Textoennegrita"/>
            <w:rFonts w:ascii="Arial" w:hAnsi="Arial" w:cs="Arial"/>
            <w:b w:val="0"/>
            <w:color w:val="000000" w:themeColor="text1"/>
            <w:sz w:val="24"/>
            <w:bdr w:val="none" w:sz="0" w:space="0" w:color="auto" w:frame="1"/>
          </w:rPr>
          <w:t>naturaleza</w:t>
        </w:r>
      </w:hyperlink>
      <w:r w:rsidR="00B460DE" w:rsidRPr="00347123">
        <w:rPr>
          <w:rFonts w:ascii="Arial" w:hAnsi="Arial" w:cs="Arial"/>
          <w:color w:val="000000" w:themeColor="text1"/>
          <w:sz w:val="24"/>
          <w:shd w:val="clear" w:color="auto" w:fill="FFFFFF"/>
        </w:rPr>
        <w:t>. Se trata de una tendencia que busca compatibilizar la industria turística con la</w:t>
      </w:r>
      <w:r w:rsidR="00B460DE" w:rsidRPr="00347123">
        <w:rPr>
          <w:rStyle w:val="apple-converted-space"/>
          <w:rFonts w:ascii="Arial" w:hAnsi="Arial" w:cs="Arial"/>
          <w:color w:val="000000" w:themeColor="text1"/>
          <w:sz w:val="24"/>
          <w:shd w:val="clear" w:color="auto" w:fill="FFFFFF"/>
        </w:rPr>
        <w:t> </w:t>
      </w:r>
      <w:hyperlink r:id="rId5" w:history="1">
        <w:r w:rsidR="00B460DE" w:rsidRPr="00347123">
          <w:rPr>
            <w:rStyle w:val="Textoennegrita"/>
            <w:rFonts w:ascii="Arial" w:hAnsi="Arial" w:cs="Arial"/>
            <w:b w:val="0"/>
            <w:color w:val="000000" w:themeColor="text1"/>
            <w:sz w:val="24"/>
            <w:bdr w:val="none" w:sz="0" w:space="0" w:color="auto" w:frame="1"/>
          </w:rPr>
          <w:t>ecología</w:t>
        </w:r>
      </w:hyperlink>
      <w:r w:rsidR="00B460DE" w:rsidRPr="00347123">
        <w:rPr>
          <w:rFonts w:ascii="Arial" w:hAnsi="Arial" w:cs="Arial"/>
          <w:color w:val="000000" w:themeColor="text1"/>
          <w:sz w:val="24"/>
          <w:shd w:val="clear" w:color="auto" w:fill="FFFFFF"/>
        </w:rPr>
        <w:t>.</w:t>
      </w:r>
    </w:p>
    <w:p w:rsidR="00836B3E" w:rsidRPr="00347123" w:rsidRDefault="00836B3E" w:rsidP="00347123">
      <w:pPr>
        <w:shd w:val="clear" w:color="auto" w:fill="FFFFFF"/>
        <w:spacing w:after="0" w:line="391" w:lineRule="atLeast"/>
        <w:rPr>
          <w:rFonts w:ascii="Arial" w:hAnsi="Arial" w:cs="Arial"/>
          <w:color w:val="000000" w:themeColor="text1"/>
          <w:sz w:val="24"/>
          <w:bdr w:val="none" w:sz="0" w:space="0" w:color="auto" w:frame="1"/>
        </w:rPr>
      </w:pPr>
      <w:r w:rsidRPr="00347123">
        <w:rPr>
          <w:rFonts w:ascii="Arial" w:hAnsi="Arial" w:cs="Arial"/>
          <w:color w:val="000000" w:themeColor="text1"/>
          <w:sz w:val="24"/>
          <w:shd w:val="clear" w:color="auto" w:fill="FFFFFF"/>
        </w:rPr>
        <w:t xml:space="preserve">Pese al auge del ecoturismo, no existe </w:t>
      </w:r>
      <w:proofErr w:type="gramStart"/>
      <w:r w:rsidRPr="00347123">
        <w:rPr>
          <w:rFonts w:ascii="Arial" w:hAnsi="Arial" w:cs="Arial"/>
          <w:color w:val="000000" w:themeColor="text1"/>
          <w:sz w:val="24"/>
          <w:shd w:val="clear" w:color="auto" w:fill="FFFFFF"/>
        </w:rPr>
        <w:t>un</w:t>
      </w:r>
      <w:proofErr w:type="gramEnd"/>
      <w:r w:rsidRPr="00347123">
        <w:rPr>
          <w:rFonts w:ascii="Arial" w:hAnsi="Arial" w:cs="Arial"/>
          <w:color w:val="000000" w:themeColor="text1"/>
          <w:sz w:val="24"/>
          <w:shd w:val="clear" w:color="auto" w:fill="FFFFFF"/>
        </w:rPr>
        <w:t xml:space="preserve"> reglamentación clara al respecto. Hay quienes incluyen en el ecoturismo a cualquier actividad turística que suponga el contacto con la naturaleza, algo que es erróneo ya que muchas de esas excursiones causan</w:t>
      </w:r>
      <w:r w:rsidRPr="00347123">
        <w:rPr>
          <w:rStyle w:val="apple-converted-space"/>
          <w:rFonts w:ascii="Arial" w:hAnsi="Arial" w:cs="Arial"/>
          <w:color w:val="000000" w:themeColor="text1"/>
          <w:sz w:val="24"/>
          <w:shd w:val="clear" w:color="auto" w:fill="FFFFFF"/>
        </w:rPr>
        <w:t> </w:t>
      </w:r>
      <w:r w:rsidRPr="00347123">
        <w:rPr>
          <w:rStyle w:val="Textoennegrita"/>
          <w:rFonts w:ascii="Arial" w:hAnsi="Arial" w:cs="Arial"/>
          <w:b w:val="0"/>
          <w:color w:val="000000" w:themeColor="text1"/>
          <w:sz w:val="24"/>
          <w:bdr w:val="none" w:sz="0" w:space="0" w:color="auto" w:frame="1"/>
        </w:rPr>
        <w:t>graves daños al ecosistema</w:t>
      </w:r>
      <w:r w:rsidRPr="00347123">
        <w:rPr>
          <w:rFonts w:ascii="Arial" w:hAnsi="Arial" w:cs="Arial"/>
          <w:color w:val="000000" w:themeColor="text1"/>
          <w:sz w:val="24"/>
          <w:shd w:val="clear" w:color="auto" w:fill="FFFFFF"/>
        </w:rPr>
        <w:t>.</w:t>
      </w:r>
      <w:r w:rsidRPr="00347123">
        <w:rPr>
          <w:rFonts w:ascii="Arial" w:hAnsi="Arial" w:cs="Arial"/>
          <w:color w:val="000000" w:themeColor="text1"/>
          <w:sz w:val="24"/>
          <w:bdr w:val="none" w:sz="0" w:space="0" w:color="auto" w:frame="1"/>
        </w:rPr>
        <w:br/>
      </w:r>
    </w:p>
    <w:p w:rsidR="00A9458A" w:rsidRPr="00347123" w:rsidRDefault="00AF1602" w:rsidP="00347123">
      <w:pPr>
        <w:pStyle w:val="NormalWeb"/>
        <w:spacing w:before="0" w:beforeAutospacing="0" w:after="0" w:afterAutospacing="0" w:line="301" w:lineRule="atLeast"/>
        <w:textAlignment w:val="baseline"/>
        <w:rPr>
          <w:rFonts w:ascii="Arial" w:hAnsi="Arial" w:cs="Arial"/>
          <w:color w:val="000000" w:themeColor="text1"/>
          <w:szCs w:val="22"/>
        </w:rPr>
      </w:pPr>
      <w:r w:rsidRPr="00347123">
        <w:rPr>
          <w:rFonts w:ascii="Arial" w:hAnsi="Arial" w:cs="Arial"/>
          <w:b/>
          <w:bCs/>
          <w:i/>
          <w:iCs/>
          <w:color w:val="000000" w:themeColor="text1"/>
          <w:szCs w:val="22"/>
        </w:rPr>
        <w:t>Turismo de Aventura</w:t>
      </w:r>
      <w:r w:rsidRPr="00347123">
        <w:rPr>
          <w:rFonts w:ascii="Arial" w:hAnsi="Arial" w:cs="Arial"/>
          <w:b/>
          <w:bCs/>
          <w:color w:val="000000" w:themeColor="text1"/>
          <w:szCs w:val="22"/>
        </w:rPr>
        <w:t>:</w:t>
      </w:r>
      <w:r w:rsidRPr="00347123">
        <w:rPr>
          <w:rFonts w:ascii="Arial" w:hAnsi="Arial" w:cs="Arial"/>
          <w:bCs/>
          <w:color w:val="000000" w:themeColor="text1"/>
          <w:szCs w:val="22"/>
        </w:rPr>
        <w:t> </w:t>
      </w:r>
      <w:r w:rsidRPr="00347123">
        <w:rPr>
          <w:rFonts w:ascii="Arial" w:hAnsi="Arial" w:cs="Arial"/>
          <w:color w:val="000000" w:themeColor="text1"/>
          <w:szCs w:val="22"/>
        </w:rPr>
        <w:t>El turismo de aventura es otra de las modalidades del turismo alternativo</w:t>
      </w:r>
      <w:r w:rsidR="00A9458A" w:rsidRPr="00347123">
        <w:rPr>
          <w:rFonts w:ascii="Arial" w:hAnsi="Arial" w:cs="Arial"/>
          <w:color w:val="000000" w:themeColor="text1"/>
          <w:szCs w:val="22"/>
        </w:rPr>
        <w:t xml:space="preserve"> </w:t>
      </w:r>
      <w:r w:rsidR="00A9458A" w:rsidRPr="00347123">
        <w:rPr>
          <w:rFonts w:ascii="Arial" w:hAnsi="Arial" w:cs="Arial"/>
          <w:color w:val="000000" w:themeColor="text1"/>
          <w:szCs w:val="22"/>
          <w:shd w:val="clear" w:color="auto" w:fill="FFFFFF"/>
        </w:rPr>
        <w:t>los turistas de aventura apuestan por</w:t>
      </w:r>
      <w:r w:rsidR="00A9458A" w:rsidRPr="00347123">
        <w:rPr>
          <w:rStyle w:val="apple-converted-space"/>
          <w:rFonts w:ascii="Arial" w:hAnsi="Arial" w:cs="Arial"/>
          <w:color w:val="000000" w:themeColor="text1"/>
          <w:szCs w:val="22"/>
          <w:shd w:val="clear" w:color="auto" w:fill="FFFFFF"/>
        </w:rPr>
        <w:t> </w:t>
      </w:r>
      <w:hyperlink r:id="rId6" w:history="1">
        <w:r w:rsidR="00A9458A" w:rsidRPr="00347123">
          <w:rPr>
            <w:rStyle w:val="Textoennegrita"/>
            <w:rFonts w:ascii="Arial" w:hAnsi="Arial" w:cs="Arial"/>
            <w:b w:val="0"/>
            <w:color w:val="000000" w:themeColor="text1"/>
            <w:szCs w:val="22"/>
            <w:bdr w:val="none" w:sz="0" w:space="0" w:color="auto" w:frame="1"/>
          </w:rPr>
          <w:t>vacaciones</w:t>
        </w:r>
      </w:hyperlink>
      <w:r w:rsidR="00A9458A" w:rsidRPr="00347123">
        <w:rPr>
          <w:rStyle w:val="apple-converted-space"/>
          <w:rFonts w:ascii="Arial" w:hAnsi="Arial" w:cs="Arial"/>
          <w:color w:val="000000" w:themeColor="text1"/>
          <w:szCs w:val="22"/>
          <w:shd w:val="clear" w:color="auto" w:fill="FFFFFF"/>
        </w:rPr>
        <w:t> </w:t>
      </w:r>
      <w:r w:rsidR="00A9458A" w:rsidRPr="00347123">
        <w:rPr>
          <w:rFonts w:ascii="Arial" w:hAnsi="Arial" w:cs="Arial"/>
          <w:color w:val="000000" w:themeColor="text1"/>
          <w:szCs w:val="22"/>
          <w:shd w:val="clear" w:color="auto" w:fill="FFFFFF"/>
        </w:rPr>
        <w:t>más activas, que incluyan</w:t>
      </w:r>
      <w:r w:rsidR="00A9458A" w:rsidRPr="00347123">
        <w:rPr>
          <w:rStyle w:val="apple-converted-space"/>
          <w:rFonts w:ascii="Arial" w:hAnsi="Arial" w:cs="Arial"/>
          <w:color w:val="000000" w:themeColor="text1"/>
          <w:szCs w:val="22"/>
          <w:shd w:val="clear" w:color="auto" w:fill="FFFFFF"/>
        </w:rPr>
        <w:t> </w:t>
      </w:r>
      <w:r w:rsidR="00A9458A" w:rsidRPr="00347123">
        <w:rPr>
          <w:rStyle w:val="Textoennegrita"/>
          <w:rFonts w:ascii="Arial" w:hAnsi="Arial" w:cs="Arial"/>
          <w:b w:val="0"/>
          <w:color w:val="000000" w:themeColor="text1"/>
          <w:szCs w:val="22"/>
          <w:bdr w:val="none" w:sz="0" w:space="0" w:color="auto" w:frame="1"/>
        </w:rPr>
        <w:t>deportes de riesgo</w:t>
      </w:r>
      <w:r w:rsidR="00A9458A" w:rsidRPr="00347123">
        <w:rPr>
          <w:rStyle w:val="apple-converted-space"/>
          <w:rFonts w:ascii="Arial" w:hAnsi="Arial" w:cs="Arial"/>
          <w:color w:val="000000" w:themeColor="text1"/>
          <w:szCs w:val="22"/>
          <w:shd w:val="clear" w:color="auto" w:fill="FFFFFF"/>
        </w:rPr>
        <w:t> </w:t>
      </w:r>
      <w:r w:rsidR="00A9458A" w:rsidRPr="00347123">
        <w:rPr>
          <w:rFonts w:ascii="Arial" w:hAnsi="Arial" w:cs="Arial"/>
          <w:color w:val="000000" w:themeColor="text1"/>
          <w:szCs w:val="22"/>
          <w:shd w:val="clear" w:color="auto" w:fill="FFFFFF"/>
        </w:rPr>
        <w:t>o</w:t>
      </w:r>
      <w:r w:rsidR="00A9458A" w:rsidRPr="00347123">
        <w:rPr>
          <w:rStyle w:val="apple-converted-space"/>
          <w:rFonts w:ascii="Arial" w:hAnsi="Arial" w:cs="Arial"/>
          <w:color w:val="000000" w:themeColor="text1"/>
          <w:szCs w:val="22"/>
          <w:shd w:val="clear" w:color="auto" w:fill="FFFFFF"/>
        </w:rPr>
        <w:t> </w:t>
      </w:r>
      <w:r w:rsidR="00A9458A" w:rsidRPr="00347123">
        <w:rPr>
          <w:rStyle w:val="Textoennegrita"/>
          <w:rFonts w:ascii="Arial" w:hAnsi="Arial" w:cs="Arial"/>
          <w:b w:val="0"/>
          <w:color w:val="000000" w:themeColor="text1"/>
          <w:szCs w:val="22"/>
          <w:bdr w:val="none" w:sz="0" w:space="0" w:color="auto" w:frame="1"/>
        </w:rPr>
        <w:t>exploraciones en la naturaleza</w:t>
      </w:r>
      <w:r w:rsidR="00A9458A" w:rsidRPr="00347123">
        <w:rPr>
          <w:rFonts w:ascii="Arial" w:hAnsi="Arial" w:cs="Arial"/>
          <w:color w:val="000000" w:themeColor="text1"/>
          <w:szCs w:val="22"/>
          <w:shd w:val="clear" w:color="auto" w:fill="FFFFFF"/>
        </w:rPr>
        <w:t>.</w:t>
      </w:r>
      <w:r w:rsidR="00A9458A" w:rsidRPr="00347123">
        <w:rPr>
          <w:rFonts w:ascii="Arial" w:hAnsi="Arial" w:cs="Arial"/>
          <w:color w:val="000000" w:themeColor="text1"/>
          <w:szCs w:val="22"/>
          <w:bdr w:val="none" w:sz="0" w:space="0" w:color="auto" w:frame="1"/>
        </w:rPr>
        <w:br/>
      </w:r>
      <w:r w:rsidR="00347123" w:rsidRPr="00347123">
        <w:rPr>
          <w:rFonts w:ascii="Arial" w:hAnsi="Arial" w:cs="Arial"/>
          <w:color w:val="000000" w:themeColor="text1"/>
          <w:szCs w:val="22"/>
        </w:rPr>
        <w:t>Suele</w:t>
      </w:r>
      <w:r w:rsidR="00A9458A" w:rsidRPr="00347123">
        <w:rPr>
          <w:rFonts w:ascii="Arial" w:hAnsi="Arial" w:cs="Arial"/>
          <w:color w:val="000000" w:themeColor="text1"/>
          <w:szCs w:val="22"/>
        </w:rPr>
        <w:t xml:space="preserve"> confundirse lo que es turismo de aventura con deportes de aventura. No obstante, en ese sentido la diferencia es muy clara: para poder llevar a cabo la segunda actividad citada se hace necesario tener experiencia y formación en la misma mientras que para la primera no.</w:t>
      </w:r>
    </w:p>
    <w:p w:rsidR="00A9458A" w:rsidRPr="00347123" w:rsidRDefault="00A9458A" w:rsidP="00347123">
      <w:pPr>
        <w:spacing w:after="0" w:line="301" w:lineRule="atLeast"/>
        <w:textAlignment w:val="baseline"/>
        <w:rPr>
          <w:rFonts w:ascii="Arial" w:eastAsia="Times New Roman" w:hAnsi="Arial" w:cs="Arial"/>
          <w:color w:val="000000" w:themeColor="text1"/>
          <w:sz w:val="24"/>
          <w:lang w:eastAsia="es-MX"/>
        </w:rPr>
      </w:pPr>
      <w:r w:rsidRPr="00347123">
        <w:rPr>
          <w:rFonts w:ascii="Arial" w:eastAsia="Times New Roman" w:hAnsi="Arial" w:cs="Arial"/>
          <w:color w:val="000000" w:themeColor="text1"/>
          <w:sz w:val="24"/>
          <w:lang w:eastAsia="es-MX"/>
        </w:rPr>
        <w:t>Es decir, es importante tener en cuenta que el turismo aventura busca el ocio, a diferencia del </w:t>
      </w:r>
      <w:r w:rsidRPr="00347123">
        <w:rPr>
          <w:rFonts w:ascii="Arial" w:eastAsia="Times New Roman" w:hAnsi="Arial" w:cs="Arial"/>
          <w:bCs/>
          <w:color w:val="000000" w:themeColor="text1"/>
          <w:sz w:val="24"/>
          <w:lang w:eastAsia="es-MX"/>
        </w:rPr>
        <w:t>deporte de aventura</w:t>
      </w:r>
      <w:r w:rsidRPr="00347123">
        <w:rPr>
          <w:rFonts w:ascii="Arial" w:eastAsia="Times New Roman" w:hAnsi="Arial" w:cs="Arial"/>
          <w:color w:val="000000" w:themeColor="text1"/>
          <w:sz w:val="24"/>
          <w:lang w:eastAsia="es-MX"/>
        </w:rPr>
        <w:t> que tiende a la </w:t>
      </w:r>
      <w:hyperlink r:id="rId7" w:history="1">
        <w:r w:rsidRPr="00347123">
          <w:rPr>
            <w:rFonts w:ascii="Arial" w:eastAsia="Times New Roman" w:hAnsi="Arial" w:cs="Arial"/>
            <w:bCs/>
            <w:color w:val="000000" w:themeColor="text1"/>
            <w:sz w:val="24"/>
            <w:lang w:eastAsia="es-MX"/>
          </w:rPr>
          <w:t>competencia</w:t>
        </w:r>
      </w:hyperlink>
      <w:r w:rsidRPr="00347123">
        <w:rPr>
          <w:rFonts w:ascii="Arial" w:eastAsia="Times New Roman" w:hAnsi="Arial" w:cs="Arial"/>
          <w:color w:val="000000" w:themeColor="text1"/>
          <w:sz w:val="24"/>
          <w:lang w:eastAsia="es-MX"/>
        </w:rPr>
        <w:t> y que requiere de un entrenamiento más exigente.</w:t>
      </w:r>
    </w:p>
    <w:p w:rsidR="00AF1602" w:rsidRPr="00347123" w:rsidRDefault="00A9458A" w:rsidP="00347123">
      <w:pPr>
        <w:shd w:val="clear" w:color="auto" w:fill="FFFFFF"/>
        <w:spacing w:after="0" w:line="391" w:lineRule="atLeast"/>
        <w:rPr>
          <w:rFonts w:ascii="Arial" w:hAnsi="Arial" w:cs="Arial"/>
          <w:color w:val="000000" w:themeColor="text1"/>
          <w:sz w:val="24"/>
          <w:shd w:val="clear" w:color="auto" w:fill="FAFAFA"/>
        </w:rPr>
      </w:pPr>
      <w:r w:rsidRPr="00347123">
        <w:rPr>
          <w:rFonts w:ascii="Arial" w:eastAsia="Times New Roman" w:hAnsi="Arial" w:cs="Arial"/>
          <w:color w:val="000000" w:themeColor="text1"/>
          <w:sz w:val="24"/>
          <w:bdr w:val="none" w:sz="0" w:space="0" w:color="auto" w:frame="1"/>
          <w:lang w:eastAsia="es-MX"/>
        </w:rPr>
        <w:br/>
      </w:r>
      <w:r w:rsidR="00AF1602" w:rsidRPr="00347123">
        <w:rPr>
          <w:rFonts w:ascii="Arial" w:eastAsia="Times New Roman" w:hAnsi="Arial" w:cs="Arial"/>
          <w:b/>
          <w:bCs/>
          <w:i/>
          <w:iCs/>
          <w:color w:val="000000" w:themeColor="text1"/>
          <w:sz w:val="24"/>
          <w:lang w:eastAsia="es-MX"/>
        </w:rPr>
        <w:t>Turismo Cultural:</w:t>
      </w:r>
      <w:r w:rsidR="00AF1602" w:rsidRPr="00347123">
        <w:rPr>
          <w:rFonts w:ascii="Arial" w:eastAsia="Times New Roman" w:hAnsi="Arial" w:cs="Arial"/>
          <w:bCs/>
          <w:i/>
          <w:iCs/>
          <w:color w:val="000000" w:themeColor="text1"/>
          <w:sz w:val="24"/>
          <w:lang w:eastAsia="es-MX"/>
        </w:rPr>
        <w:t> </w:t>
      </w:r>
      <w:r w:rsidR="00AF1602" w:rsidRPr="00347123">
        <w:rPr>
          <w:rFonts w:ascii="Arial" w:eastAsia="Times New Roman" w:hAnsi="Arial" w:cs="Arial"/>
          <w:color w:val="000000" w:themeColor="text1"/>
          <w:sz w:val="24"/>
          <w:lang w:eastAsia="es-MX"/>
        </w:rPr>
        <w:t>Corresponde a los viajes que se realizan con el deseo de ponerse en contacto con otras culturas y conocer más de su identidad.</w:t>
      </w:r>
      <w:r w:rsidRPr="00347123">
        <w:rPr>
          <w:rFonts w:ascii="Arial" w:eastAsia="Times New Roman" w:hAnsi="Arial" w:cs="Arial"/>
          <w:color w:val="000000" w:themeColor="text1"/>
          <w:sz w:val="24"/>
          <w:lang w:eastAsia="es-MX"/>
        </w:rPr>
        <w:t xml:space="preserve">es </w:t>
      </w:r>
      <w:r w:rsidRPr="00347123">
        <w:rPr>
          <w:rFonts w:ascii="Arial" w:hAnsi="Arial" w:cs="Arial"/>
          <w:color w:val="000000" w:themeColor="text1"/>
          <w:sz w:val="24"/>
          <w:shd w:val="clear" w:color="auto" w:fill="FAFAFA"/>
        </w:rPr>
        <w:t>aquel viaje turístico motivado por  comprender y disfrutar el conjunto de rasgos y elementos distintivos, espirituales y materiales, intelectuales y afectivos que caracterizan a una sociedad o grupo social de un destino específico.</w:t>
      </w:r>
    </w:p>
    <w:p w:rsidR="00A9458A" w:rsidRPr="00347123" w:rsidRDefault="00A9458A" w:rsidP="00347123">
      <w:pPr>
        <w:shd w:val="clear" w:color="auto" w:fill="FFFFFF"/>
        <w:spacing w:after="0" w:line="391" w:lineRule="atLeast"/>
        <w:rPr>
          <w:rFonts w:ascii="Arial" w:hAnsi="Arial" w:cs="Arial"/>
          <w:color w:val="000000" w:themeColor="text1"/>
          <w:sz w:val="24"/>
          <w:shd w:val="clear" w:color="auto" w:fill="FAFAFA"/>
        </w:rPr>
      </w:pPr>
      <w:r w:rsidRPr="00347123">
        <w:rPr>
          <w:rFonts w:ascii="Arial" w:hAnsi="Arial" w:cs="Arial"/>
          <w:color w:val="000000" w:themeColor="text1"/>
          <w:sz w:val="24"/>
          <w:shd w:val="clear" w:color="auto" w:fill="FAFAFA"/>
        </w:rPr>
        <w:t>México es uno de los países con mayor turismo cultural del mundo. La riqueza cultural, geográfica e histórica de nuestro país sólo es posible de apreciar a través de sus destinos turísticos, su gastronomía, su arquitectura, sus tradiciones y todo lo que forma parte del ser de un pueblo.</w:t>
      </w:r>
    </w:p>
    <w:p w:rsidR="00A9458A" w:rsidRPr="00347123" w:rsidRDefault="00A9458A" w:rsidP="00347123">
      <w:pPr>
        <w:pStyle w:val="NormalWeb"/>
        <w:shd w:val="clear" w:color="auto" w:fill="FAFAFA"/>
        <w:spacing w:before="0" w:beforeAutospacing="0" w:after="430" w:afterAutospacing="0" w:line="387" w:lineRule="atLeast"/>
        <w:textAlignment w:val="baseline"/>
        <w:rPr>
          <w:rFonts w:ascii="Arial" w:hAnsi="Arial" w:cs="Arial"/>
          <w:color w:val="000000" w:themeColor="text1"/>
          <w:szCs w:val="22"/>
        </w:rPr>
      </w:pPr>
      <w:r w:rsidRPr="00347123">
        <w:rPr>
          <w:rFonts w:ascii="Arial" w:hAnsi="Arial" w:cs="Arial"/>
          <w:color w:val="000000" w:themeColor="text1"/>
          <w:szCs w:val="22"/>
        </w:rPr>
        <w:t>Patrimonio cultural tangible: Se refiere a los elementos materiales de valor monumental, artístico o simbólico de que los pueblos van elaborando o edificando a través de su historia y pueden ser observados, palpados y disfrutados en el momento actual. Ese concepto abarca todo tipo de objetos muebles e inmuebles que forman parte del acervo del país.</w:t>
      </w:r>
    </w:p>
    <w:p w:rsidR="00A9458A" w:rsidRPr="00347123" w:rsidRDefault="00A9458A" w:rsidP="00347123">
      <w:pPr>
        <w:pStyle w:val="NormalWeb"/>
        <w:shd w:val="clear" w:color="auto" w:fill="FAFAFA"/>
        <w:spacing w:before="0" w:beforeAutospacing="0" w:after="430" w:afterAutospacing="0" w:line="387" w:lineRule="atLeast"/>
        <w:textAlignment w:val="baseline"/>
        <w:rPr>
          <w:rFonts w:ascii="Arial" w:hAnsi="Arial" w:cs="Arial"/>
          <w:color w:val="000000" w:themeColor="text1"/>
          <w:szCs w:val="22"/>
        </w:rPr>
      </w:pPr>
      <w:r w:rsidRPr="00347123">
        <w:rPr>
          <w:rFonts w:ascii="Arial" w:hAnsi="Arial" w:cs="Arial"/>
          <w:color w:val="000000" w:themeColor="text1"/>
          <w:szCs w:val="22"/>
        </w:rPr>
        <w:lastRenderedPageBreak/>
        <w:t xml:space="preserve">Patrimonio cultural intangible: Se refiere a los valores no materiales que forman parte del patrimonio, como las técnicas de producción e intercambio, las crónicas y leyendas, los emblemas y las figuras históricas, las fiestas y ceremonias, las </w:t>
      </w:r>
      <w:proofErr w:type="gramStart"/>
      <w:r w:rsidRPr="00347123">
        <w:rPr>
          <w:rFonts w:ascii="Arial" w:hAnsi="Arial" w:cs="Arial"/>
          <w:color w:val="000000" w:themeColor="text1"/>
          <w:szCs w:val="22"/>
        </w:rPr>
        <w:t>representaciones</w:t>
      </w:r>
      <w:proofErr w:type="gramEnd"/>
      <w:r w:rsidRPr="00347123">
        <w:rPr>
          <w:rFonts w:ascii="Arial" w:hAnsi="Arial" w:cs="Arial"/>
          <w:color w:val="000000" w:themeColor="text1"/>
          <w:szCs w:val="22"/>
        </w:rPr>
        <w:t xml:space="preserve"> teatrales y musicales, entre otros.</w:t>
      </w:r>
    </w:p>
    <w:p w:rsidR="00B56F38" w:rsidRPr="00347123" w:rsidRDefault="00AF1602" w:rsidP="00347123">
      <w:pPr>
        <w:pStyle w:val="NormalWeb"/>
        <w:shd w:val="clear" w:color="auto" w:fill="FFFFFF"/>
        <w:rPr>
          <w:rFonts w:ascii="Arial" w:hAnsi="Arial" w:cs="Arial"/>
          <w:color w:val="000000" w:themeColor="text1"/>
          <w:szCs w:val="22"/>
        </w:rPr>
      </w:pPr>
      <w:r w:rsidRPr="00347123">
        <w:rPr>
          <w:rFonts w:ascii="Arial" w:hAnsi="Arial" w:cs="Arial"/>
          <w:b/>
          <w:bCs/>
          <w:color w:val="000000" w:themeColor="text1"/>
          <w:szCs w:val="22"/>
        </w:rPr>
        <w:t>T</w:t>
      </w:r>
      <w:r w:rsidRPr="00347123">
        <w:rPr>
          <w:rFonts w:ascii="Arial" w:hAnsi="Arial" w:cs="Arial"/>
          <w:b/>
          <w:bCs/>
          <w:i/>
          <w:iCs/>
          <w:color w:val="000000" w:themeColor="text1"/>
          <w:szCs w:val="22"/>
        </w:rPr>
        <w:t>urismo</w:t>
      </w:r>
      <w:r w:rsidRPr="00347123">
        <w:rPr>
          <w:rFonts w:ascii="Arial" w:hAnsi="Arial" w:cs="Arial"/>
          <w:b/>
          <w:bCs/>
          <w:color w:val="000000" w:themeColor="text1"/>
          <w:szCs w:val="22"/>
        </w:rPr>
        <w:t> R</w:t>
      </w:r>
      <w:r w:rsidRPr="00347123">
        <w:rPr>
          <w:rFonts w:ascii="Arial" w:hAnsi="Arial" w:cs="Arial"/>
          <w:b/>
          <w:bCs/>
          <w:i/>
          <w:iCs/>
          <w:color w:val="000000" w:themeColor="text1"/>
          <w:szCs w:val="22"/>
        </w:rPr>
        <w:t>eligioso</w:t>
      </w:r>
      <w:r w:rsidRPr="00347123">
        <w:rPr>
          <w:rFonts w:ascii="Arial" w:hAnsi="Arial" w:cs="Arial"/>
          <w:b/>
          <w:bCs/>
          <w:color w:val="000000" w:themeColor="text1"/>
          <w:szCs w:val="22"/>
        </w:rPr>
        <w:t>:</w:t>
      </w:r>
      <w:r w:rsidRPr="00347123">
        <w:rPr>
          <w:rFonts w:ascii="Arial" w:hAnsi="Arial" w:cs="Arial"/>
          <w:bCs/>
          <w:color w:val="000000" w:themeColor="text1"/>
          <w:szCs w:val="22"/>
        </w:rPr>
        <w:t> </w:t>
      </w:r>
      <w:r w:rsidRPr="00347123">
        <w:rPr>
          <w:rFonts w:ascii="Arial" w:hAnsi="Arial" w:cs="Arial"/>
          <w:color w:val="000000" w:themeColor="text1"/>
          <w:szCs w:val="22"/>
        </w:rPr>
        <w:t>a diferencia de todos los demás segmentos del mercado turístico, tiene como motivación fundamental la fe</w:t>
      </w:r>
      <w:r w:rsidR="00281D24" w:rsidRPr="00347123">
        <w:rPr>
          <w:rFonts w:ascii="Arial" w:hAnsi="Arial" w:cs="Arial"/>
          <w:color w:val="000000" w:themeColor="text1"/>
          <w:szCs w:val="22"/>
        </w:rPr>
        <w:t xml:space="preserve"> Se realizan para ofrendar, pedir un favor o cumplir con una tradición. Son viajes en donde el turista renueva su </w:t>
      </w:r>
      <w:r w:rsidR="00347123" w:rsidRPr="00347123">
        <w:rPr>
          <w:rFonts w:ascii="Arial" w:hAnsi="Arial" w:cs="Arial"/>
          <w:color w:val="000000" w:themeColor="text1"/>
          <w:szCs w:val="22"/>
        </w:rPr>
        <w:t>fe,</w:t>
      </w:r>
      <w:r w:rsidR="00347123" w:rsidRPr="00347123">
        <w:rPr>
          <w:rFonts w:ascii="Arial" w:hAnsi="Arial" w:cs="Arial"/>
          <w:color w:val="000000" w:themeColor="text1"/>
          <w:szCs w:val="22"/>
          <w:shd w:val="clear" w:color="auto" w:fill="FFFFFF"/>
        </w:rPr>
        <w:t xml:space="preserve"> Sus</w:t>
      </w:r>
      <w:r w:rsidR="00B56F38" w:rsidRPr="00347123">
        <w:rPr>
          <w:rFonts w:ascii="Arial" w:hAnsi="Arial" w:cs="Arial"/>
          <w:color w:val="000000" w:themeColor="text1"/>
          <w:szCs w:val="22"/>
          <w:shd w:val="clear" w:color="auto" w:fill="FFFFFF"/>
        </w:rPr>
        <w:t xml:space="preserve"> destinos abarcan visitas a santuarios o lugares sagrados de manera independiente, en grupo o peregrinación; visitas a tumbas de santos, participación en celebraciones religiosas</w:t>
      </w:r>
    </w:p>
    <w:p w:rsidR="00B56F38" w:rsidRPr="00347123" w:rsidRDefault="00B56F38" w:rsidP="00347123">
      <w:pPr>
        <w:pStyle w:val="NormalWeb"/>
        <w:shd w:val="clear" w:color="auto" w:fill="FFFFFF"/>
        <w:rPr>
          <w:rFonts w:ascii="Arial" w:hAnsi="Arial" w:cs="Arial"/>
          <w:color w:val="000000" w:themeColor="text1"/>
          <w:szCs w:val="22"/>
        </w:rPr>
      </w:pPr>
      <w:r w:rsidRPr="00347123">
        <w:rPr>
          <w:rFonts w:ascii="Arial" w:hAnsi="Arial" w:cs="Arial"/>
          <w:color w:val="000000" w:themeColor="text1"/>
          <w:szCs w:val="22"/>
        </w:rPr>
        <w:t xml:space="preserve">Es un sector con gran auge en algunas partes del mundo, esto se debe quizás a que resulta ser un turismo más fiel al sitio de visita. Tipo de viaje que involucra sentimientos de esperanza, agradecimiento, convivencia, acercamiento a </w:t>
      </w:r>
      <w:r w:rsidR="00347123" w:rsidRPr="00347123">
        <w:rPr>
          <w:rFonts w:ascii="Arial" w:hAnsi="Arial" w:cs="Arial"/>
          <w:color w:val="000000" w:themeColor="text1"/>
          <w:szCs w:val="22"/>
        </w:rPr>
        <w:t>nuestras creencias religiosas</w:t>
      </w:r>
      <w:r w:rsidRPr="00347123">
        <w:rPr>
          <w:rFonts w:ascii="Arial" w:hAnsi="Arial" w:cs="Arial"/>
          <w:color w:val="000000" w:themeColor="text1"/>
          <w:szCs w:val="22"/>
        </w:rPr>
        <w:t>.</w:t>
      </w:r>
    </w:p>
    <w:p w:rsidR="00AF1602" w:rsidRPr="00347123" w:rsidRDefault="00AF1602" w:rsidP="00347123">
      <w:pPr>
        <w:shd w:val="clear" w:color="auto" w:fill="FFFFFF"/>
        <w:spacing w:after="0" w:line="391" w:lineRule="atLeast"/>
        <w:rPr>
          <w:rFonts w:ascii="Arial" w:eastAsia="Times New Roman" w:hAnsi="Arial" w:cs="Arial"/>
          <w:color w:val="000000" w:themeColor="text1"/>
          <w:sz w:val="24"/>
          <w:lang w:eastAsia="es-MX"/>
        </w:rPr>
      </w:pPr>
      <w:r w:rsidRPr="00347123">
        <w:rPr>
          <w:rFonts w:ascii="Arial" w:eastAsia="Times New Roman" w:hAnsi="Arial" w:cs="Arial"/>
          <w:color w:val="000000" w:themeColor="text1"/>
          <w:sz w:val="24"/>
          <w:lang w:eastAsia="es-MX"/>
        </w:rPr>
        <w:t>En la actualidad las ciudades santas que históricamente han sido objeto de peregrinaje -como Jerusalén, La Meca o Roma- siguen siendo importantes puntos de referencia del sector.</w:t>
      </w:r>
    </w:p>
    <w:p w:rsidR="00A9458A" w:rsidRPr="00347123" w:rsidRDefault="00A9458A" w:rsidP="00347123">
      <w:pPr>
        <w:shd w:val="clear" w:color="auto" w:fill="FFFFFF"/>
        <w:spacing w:after="0" w:line="391" w:lineRule="atLeast"/>
        <w:rPr>
          <w:rFonts w:ascii="Arial" w:eastAsia="Times New Roman" w:hAnsi="Arial" w:cs="Arial"/>
          <w:color w:val="000000" w:themeColor="text1"/>
          <w:sz w:val="24"/>
          <w:lang w:eastAsia="es-MX"/>
        </w:rPr>
      </w:pPr>
    </w:p>
    <w:p w:rsidR="00347123" w:rsidRPr="00347123" w:rsidRDefault="00AF1602" w:rsidP="00347123">
      <w:pPr>
        <w:shd w:val="clear" w:color="auto" w:fill="FFFFFF"/>
        <w:spacing w:after="0" w:line="391" w:lineRule="atLeast"/>
        <w:rPr>
          <w:rFonts w:ascii="Arial" w:hAnsi="Arial" w:cs="Arial"/>
          <w:color w:val="000000" w:themeColor="text1"/>
          <w:sz w:val="24"/>
          <w:shd w:val="clear" w:color="auto" w:fill="FAFAFA"/>
        </w:rPr>
      </w:pPr>
      <w:r w:rsidRPr="00347123">
        <w:rPr>
          <w:rFonts w:ascii="Arial" w:eastAsia="Times New Roman" w:hAnsi="Arial" w:cs="Arial"/>
          <w:b/>
          <w:bCs/>
          <w:color w:val="000000" w:themeColor="text1"/>
          <w:sz w:val="24"/>
          <w:lang w:eastAsia="es-MX"/>
        </w:rPr>
        <w:t>T</w:t>
      </w:r>
      <w:r w:rsidRPr="00347123">
        <w:rPr>
          <w:rFonts w:ascii="Arial" w:eastAsia="Times New Roman" w:hAnsi="Arial" w:cs="Arial"/>
          <w:b/>
          <w:bCs/>
          <w:i/>
          <w:iCs/>
          <w:color w:val="000000" w:themeColor="text1"/>
          <w:sz w:val="24"/>
          <w:lang w:eastAsia="es-MX"/>
        </w:rPr>
        <w:t>urismo</w:t>
      </w:r>
      <w:r w:rsidRPr="00347123">
        <w:rPr>
          <w:rFonts w:ascii="Arial" w:eastAsia="Times New Roman" w:hAnsi="Arial" w:cs="Arial"/>
          <w:b/>
          <w:bCs/>
          <w:color w:val="000000" w:themeColor="text1"/>
          <w:sz w:val="24"/>
          <w:lang w:eastAsia="es-MX"/>
        </w:rPr>
        <w:t> G</w:t>
      </w:r>
      <w:r w:rsidRPr="00347123">
        <w:rPr>
          <w:rFonts w:ascii="Arial" w:eastAsia="Times New Roman" w:hAnsi="Arial" w:cs="Arial"/>
          <w:b/>
          <w:bCs/>
          <w:i/>
          <w:iCs/>
          <w:color w:val="000000" w:themeColor="text1"/>
          <w:sz w:val="24"/>
          <w:lang w:eastAsia="es-MX"/>
        </w:rPr>
        <w:t>astronómico</w:t>
      </w:r>
      <w:r w:rsidRPr="00347123">
        <w:rPr>
          <w:rFonts w:ascii="Arial" w:eastAsia="Times New Roman" w:hAnsi="Arial" w:cs="Arial"/>
          <w:bCs/>
          <w:color w:val="000000" w:themeColor="text1"/>
          <w:sz w:val="24"/>
          <w:lang w:eastAsia="es-MX"/>
        </w:rPr>
        <w:t>:</w:t>
      </w:r>
      <w:r w:rsidR="00347123" w:rsidRPr="00347123">
        <w:rPr>
          <w:rFonts w:ascii="Arial" w:eastAsia="Times New Roman" w:hAnsi="Arial" w:cs="Arial"/>
          <w:bCs/>
          <w:color w:val="000000" w:themeColor="text1"/>
          <w:sz w:val="24"/>
          <w:lang w:eastAsia="es-MX"/>
        </w:rPr>
        <w:t xml:space="preserve"> “</w:t>
      </w:r>
      <w:r w:rsidR="00347123" w:rsidRPr="00347123">
        <w:rPr>
          <w:rFonts w:ascii="Arial" w:hAnsi="Arial" w:cs="Arial"/>
          <w:color w:val="000000" w:themeColor="text1"/>
          <w:sz w:val="24"/>
          <w:shd w:val="clear" w:color="auto" w:fill="FAFAFA"/>
        </w:rPr>
        <w:t xml:space="preserve">No conoces un lugar si no pruebas su comida” </w:t>
      </w:r>
    </w:p>
    <w:p w:rsidR="00AF1602" w:rsidRPr="00347123" w:rsidRDefault="00B56F38" w:rsidP="00347123">
      <w:pPr>
        <w:shd w:val="clear" w:color="auto" w:fill="FFFFFF"/>
        <w:spacing w:after="0" w:line="391" w:lineRule="atLeast"/>
        <w:rPr>
          <w:rFonts w:ascii="Arial" w:eastAsia="Times New Roman" w:hAnsi="Arial" w:cs="Arial"/>
          <w:color w:val="000000" w:themeColor="text1"/>
          <w:sz w:val="24"/>
          <w:lang w:eastAsia="es-MX"/>
        </w:rPr>
      </w:pPr>
      <w:r w:rsidRPr="00347123">
        <w:rPr>
          <w:rFonts w:ascii="Arial" w:eastAsia="Times New Roman" w:hAnsi="Arial" w:cs="Arial"/>
          <w:bCs/>
          <w:color w:val="000000" w:themeColor="text1"/>
          <w:sz w:val="24"/>
          <w:lang w:eastAsia="es-MX"/>
        </w:rPr>
        <w:t xml:space="preserve"> </w:t>
      </w:r>
      <w:proofErr w:type="gramStart"/>
      <w:r w:rsidRPr="00347123">
        <w:rPr>
          <w:rFonts w:ascii="Arial" w:hAnsi="Arial" w:cs="Arial"/>
          <w:color w:val="000000" w:themeColor="text1"/>
          <w:sz w:val="24"/>
          <w:shd w:val="clear" w:color="auto" w:fill="FFFFFF"/>
        </w:rPr>
        <w:t>la</w:t>
      </w:r>
      <w:proofErr w:type="gramEnd"/>
      <w:r w:rsidRPr="00347123">
        <w:rPr>
          <w:rFonts w:ascii="Arial" w:hAnsi="Arial" w:cs="Arial"/>
          <w:color w:val="000000" w:themeColor="text1"/>
          <w:sz w:val="24"/>
          <w:shd w:val="clear" w:color="auto" w:fill="FFFFFF"/>
        </w:rPr>
        <w:t xml:space="preserve"> comida uno de los factores que más se recordará aún cuando se hayan visto y disfrutado paisajes espectaculares ó impresionantes monumentos; definitivamente el lugar va a ser permanentemente recordado por lo qué se comió, incluyendo no sólo la calidad de los alimentos y bebidas sino también por la higiene, el servicio y el ambiente; todo esto en conjunto hará grata e inolvidable la experiencia de viajar.</w:t>
      </w:r>
      <w:r w:rsidR="00AF1602" w:rsidRPr="00347123">
        <w:rPr>
          <w:rFonts w:ascii="Arial" w:eastAsia="Times New Roman" w:hAnsi="Arial" w:cs="Arial"/>
          <w:bCs/>
          <w:color w:val="000000" w:themeColor="text1"/>
          <w:sz w:val="24"/>
          <w:lang w:eastAsia="es-MX"/>
        </w:rPr>
        <w:t> </w:t>
      </w:r>
      <w:r w:rsidR="00AF1602" w:rsidRPr="00347123">
        <w:rPr>
          <w:rFonts w:ascii="Arial" w:eastAsia="Times New Roman" w:hAnsi="Arial" w:cs="Arial"/>
          <w:color w:val="000000" w:themeColor="text1"/>
          <w:sz w:val="24"/>
          <w:lang w:eastAsia="es-MX"/>
        </w:rPr>
        <w:t>Otra de las motivaciones al momento de desplazarse puede ser el deleitar el paladar y conocer los platos típicos de las regiones.</w:t>
      </w:r>
    </w:p>
    <w:p w:rsidR="00B56F38" w:rsidRPr="00347123" w:rsidRDefault="00A9458A" w:rsidP="00347123">
      <w:pPr>
        <w:rPr>
          <w:rFonts w:ascii="Arial" w:hAnsi="Arial" w:cs="Arial"/>
          <w:color w:val="000000" w:themeColor="text1"/>
          <w:sz w:val="24"/>
          <w:shd w:val="clear" w:color="auto" w:fill="FAFAFA"/>
        </w:rPr>
      </w:pPr>
      <w:r w:rsidRPr="00347123">
        <w:rPr>
          <w:rFonts w:ascii="Arial" w:hAnsi="Arial" w:cs="Arial"/>
          <w:color w:val="000000" w:themeColor="text1"/>
          <w:sz w:val="24"/>
          <w:shd w:val="clear" w:color="auto" w:fill="FAFAFA"/>
        </w:rPr>
        <w:t xml:space="preserve"> </w:t>
      </w:r>
      <w:r w:rsidR="00347123" w:rsidRPr="00347123">
        <w:rPr>
          <w:rFonts w:ascii="Arial" w:hAnsi="Arial" w:cs="Arial"/>
          <w:color w:val="000000" w:themeColor="text1"/>
          <w:sz w:val="24"/>
          <w:shd w:val="clear" w:color="auto" w:fill="FFFFFF"/>
        </w:rPr>
        <w:t>Las</w:t>
      </w:r>
      <w:r w:rsidR="00B56F38" w:rsidRPr="00347123">
        <w:rPr>
          <w:rFonts w:ascii="Arial" w:hAnsi="Arial" w:cs="Arial"/>
          <w:color w:val="000000" w:themeColor="text1"/>
          <w:sz w:val="24"/>
          <w:shd w:val="clear" w:color="auto" w:fill="FFFFFF"/>
        </w:rPr>
        <w:t xml:space="preserve"> actividades del turismo gastronómico no se concentran únicamente en visitar un </w:t>
      </w:r>
      <w:r w:rsidR="00347123" w:rsidRPr="00347123">
        <w:rPr>
          <w:rFonts w:ascii="Arial" w:hAnsi="Arial" w:cs="Arial"/>
          <w:color w:val="000000" w:themeColor="text1"/>
          <w:sz w:val="24"/>
          <w:shd w:val="clear" w:color="auto" w:fill="FFFFFF"/>
        </w:rPr>
        <w:t xml:space="preserve">restaurant detrás de otro, </w:t>
      </w:r>
      <w:r w:rsidR="00B56F38" w:rsidRPr="00347123">
        <w:rPr>
          <w:rFonts w:ascii="Arial" w:hAnsi="Arial" w:cs="Arial"/>
          <w:color w:val="000000" w:themeColor="text1"/>
          <w:sz w:val="24"/>
          <w:shd w:val="clear" w:color="auto" w:fill="FFFFFF"/>
        </w:rPr>
        <w:t>abarca todos los aspectos y actividades involucradas en la preparación de la comida típica: se visitan los mercados, las tiendas de los productos alimenticios locales, se visitan casas de lugareños, se participa de fiestas locales, etc.</w:t>
      </w:r>
    </w:p>
    <w:p w:rsidR="00B56F38" w:rsidRPr="00347123" w:rsidRDefault="00B56F38" w:rsidP="00347123">
      <w:pPr>
        <w:rPr>
          <w:rFonts w:ascii="Arial" w:hAnsi="Arial" w:cs="Arial"/>
          <w:color w:val="000000" w:themeColor="text1"/>
          <w:sz w:val="24"/>
        </w:rPr>
      </w:pPr>
      <w:r w:rsidRPr="00347123">
        <w:rPr>
          <w:rFonts w:ascii="Arial" w:hAnsi="Arial" w:cs="Arial"/>
          <w:color w:val="000000" w:themeColor="text1"/>
          <w:sz w:val="24"/>
          <w:shd w:val="clear" w:color="auto" w:fill="FAFAFA"/>
        </w:rPr>
        <w:t>En México gozamos de una de las gastronomías más ricas del mundo. Sus propuestas son distintas de región en región y fusionan ingredientes prehispánicos con la influencia europea traída por los españoles tras la Conquista.</w:t>
      </w:r>
    </w:p>
    <w:sectPr w:rsidR="00B56F38" w:rsidRPr="00347123" w:rsidSect="00796884">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hyphenationZone w:val="425"/>
  <w:characterSpacingControl w:val="doNotCompress"/>
  <w:compat/>
  <w:rsids>
    <w:rsidRoot w:val="00AF1602"/>
    <w:rsid w:val="000A3CB9"/>
    <w:rsid w:val="00281D24"/>
    <w:rsid w:val="00347123"/>
    <w:rsid w:val="004A0991"/>
    <w:rsid w:val="00796884"/>
    <w:rsid w:val="00836B3E"/>
    <w:rsid w:val="00897D80"/>
    <w:rsid w:val="00A9458A"/>
    <w:rsid w:val="00AF1602"/>
    <w:rsid w:val="00B460DE"/>
    <w:rsid w:val="00B56F38"/>
    <w:rsid w:val="00F05FAE"/>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688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AF1602"/>
  </w:style>
  <w:style w:type="paragraph" w:styleId="Textodeglobo">
    <w:name w:val="Balloon Text"/>
    <w:basedOn w:val="Normal"/>
    <w:link w:val="TextodegloboCar"/>
    <w:uiPriority w:val="99"/>
    <w:semiHidden/>
    <w:unhideWhenUsed/>
    <w:rsid w:val="00AF160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F1602"/>
    <w:rPr>
      <w:rFonts w:ascii="Tahoma" w:hAnsi="Tahoma" w:cs="Tahoma"/>
      <w:sz w:val="16"/>
      <w:szCs w:val="16"/>
    </w:rPr>
  </w:style>
  <w:style w:type="character" w:styleId="Hipervnculo">
    <w:name w:val="Hyperlink"/>
    <w:basedOn w:val="Fuentedeprrafopredeter"/>
    <w:uiPriority w:val="99"/>
    <w:semiHidden/>
    <w:unhideWhenUsed/>
    <w:rsid w:val="00B460DE"/>
    <w:rPr>
      <w:color w:val="0000FF"/>
      <w:u w:val="single"/>
    </w:rPr>
  </w:style>
  <w:style w:type="character" w:styleId="Textoennegrita">
    <w:name w:val="Strong"/>
    <w:basedOn w:val="Fuentedeprrafopredeter"/>
    <w:uiPriority w:val="22"/>
    <w:qFormat/>
    <w:rsid w:val="00B460DE"/>
    <w:rPr>
      <w:b/>
      <w:bCs/>
    </w:rPr>
  </w:style>
  <w:style w:type="paragraph" w:styleId="NormalWeb">
    <w:name w:val="Normal (Web)"/>
    <w:basedOn w:val="Normal"/>
    <w:uiPriority w:val="99"/>
    <w:semiHidden/>
    <w:unhideWhenUsed/>
    <w:rsid w:val="00A9458A"/>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r="http://schemas.openxmlformats.org/officeDocument/2006/relationships" xmlns:w="http://schemas.openxmlformats.org/wordprocessingml/2006/main">
  <w:divs>
    <w:div w:id="372388409">
      <w:bodyDiv w:val="1"/>
      <w:marLeft w:val="0"/>
      <w:marRight w:val="0"/>
      <w:marTop w:val="0"/>
      <w:marBottom w:val="0"/>
      <w:divBdr>
        <w:top w:val="none" w:sz="0" w:space="0" w:color="auto"/>
        <w:left w:val="none" w:sz="0" w:space="0" w:color="auto"/>
        <w:bottom w:val="none" w:sz="0" w:space="0" w:color="auto"/>
        <w:right w:val="none" w:sz="0" w:space="0" w:color="auto"/>
      </w:divBdr>
    </w:div>
    <w:div w:id="435297954">
      <w:bodyDiv w:val="1"/>
      <w:marLeft w:val="0"/>
      <w:marRight w:val="0"/>
      <w:marTop w:val="0"/>
      <w:marBottom w:val="0"/>
      <w:divBdr>
        <w:top w:val="none" w:sz="0" w:space="0" w:color="auto"/>
        <w:left w:val="none" w:sz="0" w:space="0" w:color="auto"/>
        <w:bottom w:val="none" w:sz="0" w:space="0" w:color="auto"/>
        <w:right w:val="none" w:sz="0" w:space="0" w:color="auto"/>
      </w:divBdr>
    </w:div>
    <w:div w:id="1195114702">
      <w:bodyDiv w:val="1"/>
      <w:marLeft w:val="0"/>
      <w:marRight w:val="0"/>
      <w:marTop w:val="0"/>
      <w:marBottom w:val="0"/>
      <w:divBdr>
        <w:top w:val="none" w:sz="0" w:space="0" w:color="auto"/>
        <w:left w:val="none" w:sz="0" w:space="0" w:color="auto"/>
        <w:bottom w:val="none" w:sz="0" w:space="0" w:color="auto"/>
        <w:right w:val="none" w:sz="0" w:space="0" w:color="auto"/>
      </w:divBdr>
    </w:div>
    <w:div w:id="1397900061">
      <w:bodyDiv w:val="1"/>
      <w:marLeft w:val="0"/>
      <w:marRight w:val="0"/>
      <w:marTop w:val="0"/>
      <w:marBottom w:val="0"/>
      <w:divBdr>
        <w:top w:val="none" w:sz="0" w:space="0" w:color="auto"/>
        <w:left w:val="none" w:sz="0" w:space="0" w:color="auto"/>
        <w:bottom w:val="none" w:sz="0" w:space="0" w:color="auto"/>
        <w:right w:val="none" w:sz="0" w:space="0" w:color="auto"/>
      </w:divBdr>
    </w:div>
    <w:div w:id="1570313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definicion.de/competenci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efinicion.de/vacaciones/" TargetMode="External"/><Relationship Id="rId5" Type="http://schemas.openxmlformats.org/officeDocument/2006/relationships/hyperlink" Target="http://definicion.de/ecologia/" TargetMode="External"/><Relationship Id="rId4" Type="http://schemas.openxmlformats.org/officeDocument/2006/relationships/hyperlink" Target="http://definicion.de/naturaleza/" TargetMode="Externa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3</Pages>
  <Words>1047</Words>
  <Characters>5763</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Ayuntamiento de Zapopan</Company>
  <LinksUpToDate>false</LinksUpToDate>
  <CharactersWithSpaces>6797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tluevanos</dc:creator>
  <cp:keywords/>
  <dc:description/>
  <cp:lastModifiedBy>tluevanos</cp:lastModifiedBy>
  <cp:revision>3</cp:revision>
  <dcterms:created xsi:type="dcterms:W3CDTF">2016-02-10T20:20:00Z</dcterms:created>
  <dcterms:modified xsi:type="dcterms:W3CDTF">2016-02-15T16:42:00Z</dcterms:modified>
</cp:coreProperties>
</file>