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FC" w:rsidRPr="00E73617" w:rsidRDefault="00830DFC" w:rsidP="00E73617">
      <w:pPr>
        <w:jc w:val="center"/>
        <w:rPr>
          <w:rFonts w:ascii="Century Gothic" w:hAnsi="Century Gothic"/>
          <w:color w:val="000000" w:themeColor="text1"/>
          <w:sz w:val="24"/>
          <w:szCs w:val="24"/>
        </w:rPr>
      </w:pPr>
      <w:r w:rsidRPr="00E73617">
        <w:rPr>
          <w:rFonts w:ascii="Century Gothic" w:hAnsi="Century Gothic"/>
          <w:color w:val="000000" w:themeColor="text1"/>
          <w:sz w:val="24"/>
          <w:szCs w:val="24"/>
        </w:rPr>
        <w:t>Adriana Alvarado Gálvez                     LTU738</w:t>
      </w:r>
    </w:p>
    <w:p w:rsidR="00830DFC" w:rsidRPr="00E73617" w:rsidRDefault="00830DFC" w:rsidP="00E73617">
      <w:pPr>
        <w:jc w:val="center"/>
        <w:rPr>
          <w:rFonts w:ascii="Century Gothic" w:hAnsi="Century Gothic"/>
          <w:color w:val="000000" w:themeColor="text1"/>
          <w:sz w:val="24"/>
          <w:szCs w:val="24"/>
        </w:rPr>
      </w:pPr>
      <w:r w:rsidRPr="00E73617">
        <w:rPr>
          <w:rFonts w:ascii="Century Gothic" w:hAnsi="Century Gothic"/>
          <w:color w:val="000000" w:themeColor="text1"/>
          <w:sz w:val="24"/>
          <w:szCs w:val="24"/>
        </w:rPr>
        <w:t>Turismo</w:t>
      </w:r>
    </w:p>
    <w:p w:rsidR="00830DFC" w:rsidRPr="00E73617" w:rsidRDefault="00830DFC" w:rsidP="00E73617">
      <w:pPr>
        <w:jc w:val="center"/>
        <w:rPr>
          <w:rFonts w:ascii="Century Gothic" w:hAnsi="Century Gothic"/>
          <w:color w:val="000000" w:themeColor="text1"/>
          <w:sz w:val="24"/>
          <w:szCs w:val="24"/>
        </w:rPr>
      </w:pPr>
    </w:p>
    <w:p w:rsidR="00830DFC" w:rsidRPr="00E73617" w:rsidRDefault="00830DFC" w:rsidP="00E73617">
      <w:pPr>
        <w:jc w:val="center"/>
        <w:rPr>
          <w:rFonts w:ascii="Century Gothic" w:hAnsi="Century Gothic"/>
          <w:color w:val="000000" w:themeColor="text1"/>
          <w:sz w:val="24"/>
          <w:szCs w:val="24"/>
        </w:rPr>
      </w:pPr>
    </w:p>
    <w:p w:rsidR="000C6D53" w:rsidRPr="00E73617" w:rsidRDefault="00830DFC" w:rsidP="00E73617">
      <w:pPr>
        <w:jc w:val="center"/>
        <w:rPr>
          <w:rFonts w:ascii="Century Gothic" w:hAnsi="Century Gothic"/>
          <w:color w:val="000000" w:themeColor="text1"/>
          <w:sz w:val="24"/>
          <w:szCs w:val="24"/>
        </w:rPr>
      </w:pPr>
      <w:r w:rsidRPr="00E73617">
        <w:rPr>
          <w:rFonts w:ascii="Century Gothic" w:hAnsi="Century Gothic"/>
          <w:color w:val="000000" w:themeColor="text1"/>
          <w:sz w:val="24"/>
          <w:szCs w:val="24"/>
        </w:rPr>
        <w:t>Definiciones:</w:t>
      </w:r>
    </w:p>
    <w:p w:rsidR="00830DFC" w:rsidRPr="00E73617" w:rsidRDefault="00830DFC" w:rsidP="00E73617">
      <w:pPr>
        <w:jc w:val="center"/>
        <w:rPr>
          <w:rFonts w:ascii="Century Gothic" w:hAnsi="Century Gothic"/>
          <w:color w:val="000000" w:themeColor="text1"/>
          <w:sz w:val="24"/>
          <w:szCs w:val="24"/>
        </w:rPr>
      </w:pPr>
    </w:p>
    <w:p w:rsidR="00830DFC" w:rsidRPr="00E73617" w:rsidRDefault="00830DFC" w:rsidP="00E73617">
      <w:pPr>
        <w:jc w:val="center"/>
        <w:rPr>
          <w:rFonts w:ascii="Century Gothic" w:hAnsi="Century Gothic" w:cs="Tahoma"/>
          <w:color w:val="000000" w:themeColor="text1"/>
          <w:sz w:val="24"/>
          <w:szCs w:val="24"/>
          <w:shd w:val="clear" w:color="auto" w:fill="FFFFFF"/>
        </w:rPr>
      </w:pPr>
      <w:r w:rsidRPr="00E73617">
        <w:rPr>
          <w:rFonts w:ascii="Century Gothic" w:hAnsi="Century Gothic"/>
          <w:color w:val="000000" w:themeColor="text1"/>
          <w:sz w:val="24"/>
          <w:szCs w:val="24"/>
        </w:rPr>
        <w:br/>
      </w:r>
      <w:r w:rsidRPr="00E73617">
        <w:rPr>
          <w:rFonts w:ascii="Century Gothic" w:hAnsi="Century Gothic" w:cs="Tahoma"/>
          <w:color w:val="000000" w:themeColor="text1"/>
          <w:sz w:val="24"/>
          <w:szCs w:val="24"/>
          <w:shd w:val="clear" w:color="auto" w:fill="FFFFFF"/>
        </w:rPr>
        <w:t>Una convención es un evento en el que personas se reúnen con el propósito de impartir e intercambiar ideas y opiniones así como el tomar decisiones.</w:t>
      </w:r>
    </w:p>
    <w:p w:rsidR="00830DFC" w:rsidRPr="00E73617" w:rsidRDefault="00830DFC" w:rsidP="00E73617">
      <w:pPr>
        <w:jc w:val="center"/>
        <w:rPr>
          <w:rFonts w:ascii="Century Gothic" w:hAnsi="Century Gothic" w:cs="Tahoma"/>
          <w:color w:val="000000" w:themeColor="text1"/>
          <w:sz w:val="24"/>
          <w:szCs w:val="24"/>
          <w:shd w:val="clear" w:color="auto" w:fill="FFFFFF"/>
        </w:rPr>
      </w:pPr>
      <w:r w:rsidRPr="00E73617">
        <w:rPr>
          <w:rFonts w:ascii="Century Gothic" w:hAnsi="Century Gothic" w:cs="Tahoma"/>
          <w:color w:val="000000" w:themeColor="text1"/>
          <w:sz w:val="24"/>
          <w:szCs w:val="24"/>
        </w:rPr>
        <w:br/>
      </w:r>
      <w:r w:rsidRPr="00E73617">
        <w:rPr>
          <w:rFonts w:ascii="Century Gothic" w:hAnsi="Century Gothic" w:cs="Tahoma"/>
          <w:color w:val="000000" w:themeColor="text1"/>
          <w:sz w:val="24"/>
          <w:szCs w:val="24"/>
          <w:shd w:val="clear" w:color="auto" w:fill="FFFFFF"/>
        </w:rPr>
        <w:t xml:space="preserve">Una convención es un evento en </w:t>
      </w:r>
      <w:proofErr w:type="spellStart"/>
      <w:r w:rsidRPr="00E73617">
        <w:rPr>
          <w:rFonts w:ascii="Century Gothic" w:hAnsi="Century Gothic" w:cs="Tahoma"/>
          <w:color w:val="000000" w:themeColor="text1"/>
          <w:sz w:val="24"/>
          <w:szCs w:val="24"/>
          <w:shd w:val="clear" w:color="auto" w:fill="FFFFFF"/>
        </w:rPr>
        <w:t>el</w:t>
      </w:r>
      <w:proofErr w:type="spellEnd"/>
      <w:r w:rsidRPr="00E73617">
        <w:rPr>
          <w:rFonts w:ascii="Century Gothic" w:hAnsi="Century Gothic" w:cs="Tahoma"/>
          <w:color w:val="000000" w:themeColor="text1"/>
          <w:sz w:val="24"/>
          <w:szCs w:val="24"/>
          <w:shd w:val="clear" w:color="auto" w:fill="FFFFFF"/>
        </w:rPr>
        <w:t xml:space="preserve"> participan personas con un interés común de un determinado sector, esfera o grupo.</w:t>
      </w:r>
    </w:p>
    <w:p w:rsidR="00830DFC" w:rsidRPr="00E73617" w:rsidRDefault="00830DFC" w:rsidP="00E73617">
      <w:pPr>
        <w:shd w:val="clear" w:color="auto" w:fill="FFFFFF"/>
        <w:spacing w:after="0" w:line="240" w:lineRule="auto"/>
        <w:jc w:val="center"/>
        <w:outlineLvl w:val="1"/>
        <w:rPr>
          <w:rFonts w:ascii="Century Gothic" w:eastAsia="Times New Roman" w:hAnsi="Century Gothic" w:cs="Tahoma"/>
          <w:caps/>
          <w:color w:val="000000" w:themeColor="text1"/>
          <w:sz w:val="24"/>
          <w:szCs w:val="24"/>
          <w:lang w:eastAsia="es-MX"/>
        </w:rPr>
      </w:pPr>
      <w:r w:rsidRPr="00E73617">
        <w:rPr>
          <w:rFonts w:ascii="Century Gothic" w:eastAsia="Times New Roman" w:hAnsi="Century Gothic" w:cs="Tahoma"/>
          <w:caps/>
          <w:color w:val="000000" w:themeColor="text1"/>
          <w:sz w:val="24"/>
          <w:szCs w:val="24"/>
          <w:bdr w:val="none" w:sz="0" w:space="0" w:color="auto" w:frame="1"/>
          <w:lang w:eastAsia="es-MX"/>
        </w:rPr>
        <w:t>OBJETIVOS DE LAS CONVENCIONES:</w:t>
      </w:r>
    </w:p>
    <w:p w:rsidR="00830DFC" w:rsidRPr="00E73617" w:rsidRDefault="00830DFC" w:rsidP="00E73617">
      <w:pPr>
        <w:jc w:val="center"/>
        <w:rPr>
          <w:rFonts w:ascii="Century Gothic" w:eastAsia="Times New Roman" w:hAnsi="Century Gothic" w:cs="Tahoma"/>
          <w:color w:val="000000" w:themeColor="text1"/>
          <w:sz w:val="24"/>
          <w:szCs w:val="24"/>
          <w:shd w:val="clear" w:color="auto" w:fill="FFFFFF"/>
          <w:lang w:eastAsia="es-MX"/>
        </w:rPr>
      </w:pPr>
      <w:r w:rsidRPr="00E73617">
        <w:rPr>
          <w:rFonts w:ascii="Century Gothic" w:eastAsia="Times New Roman" w:hAnsi="Century Gothic" w:cs="Tahoma"/>
          <w:color w:val="000000" w:themeColor="text1"/>
          <w:sz w:val="24"/>
          <w:szCs w:val="24"/>
          <w:shd w:val="clear" w:color="auto" w:fill="FFFFFF"/>
          <w:lang w:eastAsia="es-MX"/>
        </w:rPr>
        <w:t xml:space="preserve">Existen diferentes tipos de convenciones, sin embargo, todos tienen un fin en común. Las personas que se encargan de organizar los eventos de convenciones se les denomina como el </w:t>
      </w:r>
      <w:r w:rsidRPr="00E73617">
        <w:rPr>
          <w:rFonts w:ascii="Century Gothic" w:eastAsia="Times New Roman" w:hAnsi="Century Gothic" w:cs="Tahoma"/>
          <w:color w:val="000000" w:themeColor="text1"/>
          <w:sz w:val="24"/>
          <w:szCs w:val="24"/>
          <w:bdr w:val="none" w:sz="0" w:space="0" w:color="auto" w:frame="1"/>
          <w:shd w:val="clear" w:color="auto" w:fill="FFFFFF"/>
          <w:lang w:eastAsia="es-MX"/>
        </w:rPr>
        <w:t>Comité Organizador</w:t>
      </w:r>
      <w:r w:rsidRPr="00E73617">
        <w:rPr>
          <w:rFonts w:ascii="Century Gothic" w:eastAsia="Times New Roman" w:hAnsi="Century Gothic" w:cs="Tahoma"/>
          <w:color w:val="000000" w:themeColor="text1"/>
          <w:sz w:val="24"/>
          <w:szCs w:val="24"/>
          <w:lang w:eastAsia="es-MX"/>
        </w:rPr>
        <w:t> </w:t>
      </w:r>
      <w:r w:rsidRPr="00E73617">
        <w:rPr>
          <w:rFonts w:ascii="Century Gothic" w:eastAsia="Times New Roman" w:hAnsi="Century Gothic" w:cs="Tahoma"/>
          <w:color w:val="000000" w:themeColor="text1"/>
          <w:sz w:val="24"/>
          <w:szCs w:val="24"/>
          <w:shd w:val="clear" w:color="auto" w:fill="FFFFFF"/>
          <w:lang w:eastAsia="es-MX"/>
        </w:rPr>
        <w:t>y son los que, antes de comenzar con la organización formal y completa del evento, definen la premisa o tema de la convenciones. Es justamente de ésta última de la que saldrá el objetivo de las convenciones y se logrará cuando el evento finalice.</w:t>
      </w:r>
    </w:p>
    <w:p w:rsidR="00830DFC" w:rsidRPr="00E73617" w:rsidRDefault="00830DFC" w:rsidP="00E73617">
      <w:pPr>
        <w:shd w:val="clear" w:color="auto" w:fill="FFFFFF"/>
        <w:spacing w:after="0" w:line="240" w:lineRule="auto"/>
        <w:jc w:val="center"/>
        <w:outlineLvl w:val="1"/>
        <w:rPr>
          <w:rFonts w:ascii="Century Gothic" w:eastAsia="Times New Roman" w:hAnsi="Century Gothic" w:cs="Tahoma"/>
          <w:caps/>
          <w:color w:val="000000" w:themeColor="text1"/>
          <w:sz w:val="24"/>
          <w:szCs w:val="24"/>
          <w:bdr w:val="none" w:sz="0" w:space="0" w:color="auto" w:frame="1"/>
          <w:lang w:eastAsia="es-MX"/>
        </w:rPr>
      </w:pPr>
    </w:p>
    <w:p w:rsidR="00830DFC" w:rsidRPr="00E73617" w:rsidRDefault="00830DFC" w:rsidP="00E73617">
      <w:pPr>
        <w:shd w:val="clear" w:color="auto" w:fill="FFFFFF"/>
        <w:spacing w:after="0" w:line="240" w:lineRule="auto"/>
        <w:jc w:val="center"/>
        <w:outlineLvl w:val="1"/>
        <w:rPr>
          <w:rFonts w:ascii="Century Gothic" w:eastAsia="Times New Roman" w:hAnsi="Century Gothic" w:cs="Tahoma"/>
          <w:caps/>
          <w:color w:val="000000" w:themeColor="text1"/>
          <w:sz w:val="24"/>
          <w:szCs w:val="24"/>
          <w:lang w:eastAsia="es-MX"/>
        </w:rPr>
      </w:pPr>
      <w:r w:rsidRPr="00E73617">
        <w:rPr>
          <w:rFonts w:ascii="Century Gothic" w:eastAsia="Times New Roman" w:hAnsi="Century Gothic" w:cs="Tahoma"/>
          <w:caps/>
          <w:color w:val="000000" w:themeColor="text1"/>
          <w:sz w:val="24"/>
          <w:szCs w:val="24"/>
          <w:bdr w:val="none" w:sz="0" w:space="0" w:color="auto" w:frame="1"/>
          <w:lang w:eastAsia="es-MX"/>
        </w:rPr>
        <w:t>EL LUGAR DE LA CONVENCIÓN:</w:t>
      </w:r>
    </w:p>
    <w:p w:rsidR="00830DFC" w:rsidRPr="00E73617" w:rsidRDefault="00830DFC" w:rsidP="00E73617">
      <w:pPr>
        <w:jc w:val="center"/>
        <w:rPr>
          <w:rFonts w:ascii="Century Gothic" w:eastAsia="Times New Roman" w:hAnsi="Century Gothic" w:cs="Tahoma"/>
          <w:color w:val="000000" w:themeColor="text1"/>
          <w:sz w:val="24"/>
          <w:szCs w:val="24"/>
          <w:shd w:val="clear" w:color="auto" w:fill="FFFFFF"/>
          <w:lang w:eastAsia="es-MX"/>
        </w:rPr>
      </w:pPr>
      <w:r w:rsidRPr="00E73617">
        <w:rPr>
          <w:rFonts w:ascii="Century Gothic" w:eastAsia="Times New Roman" w:hAnsi="Century Gothic" w:cs="Tahoma"/>
          <w:color w:val="000000" w:themeColor="text1"/>
          <w:sz w:val="24"/>
          <w:szCs w:val="24"/>
          <w:shd w:val="clear" w:color="auto" w:fill="FFFFFF"/>
          <w:lang w:eastAsia="es-MX"/>
        </w:rPr>
        <w:t>La decisión del lugar también corre a cargo del</w:t>
      </w:r>
      <w:r w:rsidRPr="00E73617">
        <w:rPr>
          <w:rFonts w:ascii="Century Gothic" w:eastAsia="Times New Roman" w:hAnsi="Century Gothic" w:cs="Tahoma"/>
          <w:color w:val="000000" w:themeColor="text1"/>
          <w:sz w:val="24"/>
          <w:szCs w:val="24"/>
          <w:lang w:eastAsia="es-MX"/>
        </w:rPr>
        <w:t> </w:t>
      </w:r>
      <w:r w:rsidRPr="00E73617">
        <w:rPr>
          <w:rFonts w:ascii="Century Gothic" w:eastAsia="Times New Roman" w:hAnsi="Century Gothic" w:cs="Tahoma"/>
          <w:color w:val="000000" w:themeColor="text1"/>
          <w:sz w:val="24"/>
          <w:szCs w:val="24"/>
          <w:bdr w:val="none" w:sz="0" w:space="0" w:color="auto" w:frame="1"/>
          <w:shd w:val="clear" w:color="auto" w:fill="FFFFFF"/>
          <w:lang w:eastAsia="es-MX"/>
        </w:rPr>
        <w:t>Comité Organizador</w:t>
      </w:r>
      <w:r w:rsidRPr="00E73617">
        <w:rPr>
          <w:rFonts w:ascii="Century Gothic" w:eastAsia="Times New Roman" w:hAnsi="Century Gothic" w:cs="Tahoma"/>
          <w:color w:val="000000" w:themeColor="text1"/>
          <w:sz w:val="24"/>
          <w:szCs w:val="24"/>
          <w:lang w:eastAsia="es-MX"/>
        </w:rPr>
        <w:t> </w:t>
      </w:r>
      <w:r w:rsidRPr="00E73617">
        <w:rPr>
          <w:rFonts w:ascii="Century Gothic" w:eastAsia="Times New Roman" w:hAnsi="Century Gothic" w:cs="Tahoma"/>
          <w:color w:val="000000" w:themeColor="text1"/>
          <w:sz w:val="24"/>
          <w:szCs w:val="24"/>
          <w:shd w:val="clear" w:color="auto" w:fill="FFFFFF"/>
          <w:lang w:eastAsia="es-MX"/>
        </w:rPr>
        <w:t>y estará basada en el tipo de convención, su duración, presupuesto, elementos que necesitarán los ponentes y sobre todo por el número de asistentes al evento.</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bCs/>
          <w:color w:val="000000" w:themeColor="text1"/>
          <w:sz w:val="24"/>
          <w:szCs w:val="24"/>
          <w:lang w:eastAsia="es-MX"/>
        </w:rPr>
      </w:pP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bCs/>
          <w:color w:val="000000" w:themeColor="text1"/>
          <w:sz w:val="24"/>
          <w:szCs w:val="24"/>
          <w:lang w:eastAsia="es-MX"/>
        </w:rPr>
      </w:pP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bCs/>
          <w:color w:val="000000" w:themeColor="text1"/>
          <w:sz w:val="24"/>
          <w:szCs w:val="24"/>
          <w:lang w:eastAsia="es-MX"/>
        </w:rPr>
      </w:pP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bCs/>
          <w:color w:val="000000" w:themeColor="text1"/>
          <w:sz w:val="24"/>
          <w:szCs w:val="24"/>
          <w:lang w:eastAsia="es-MX"/>
        </w:rPr>
      </w:pP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bCs/>
          <w:color w:val="000000" w:themeColor="text1"/>
          <w:sz w:val="24"/>
          <w:szCs w:val="24"/>
          <w:lang w:eastAsia="es-MX"/>
        </w:rPr>
        <w:t>Origen</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Los eventos surgen como un reclamo de la sociedad que necesita reunirse por razones de asociarse en un determinado entorno geográfico, en colectivos y grupos. Son un hecho económico y cultural que permite un intercambio social, técnico, profesional y científico.</w:t>
      </w:r>
    </w:p>
    <w:p w:rsidR="00830DFC" w:rsidRPr="00E73617" w:rsidRDefault="00830DFC" w:rsidP="00E73617">
      <w:pPr>
        <w:shd w:val="clear" w:color="auto" w:fill="FFFFFF"/>
        <w:spacing w:after="0"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Si atendemos a la evolución a lo largo del tiempo de la actividad turística, observamos que se nos manifiesta como un fenómeno complejo y con una larga trayectoria. En la Antigüedad y la Edad Media encontramos viajeros que se desplazan por motivos religiosos, de esparcimiento, de comercio, de descubrimiento, etc. Durante los siglos XV al XVIII podemos hablar de las primicias del turismo. En el siglo XIX y primera mitad del XX, se sientan las bases del turismo moderno, con una corriente elitista para, tras la Segunda Guerra Mundial, dar paso al turismo de masas con un fuerte grado de democratización debido a factores económicos, sociales, culturales y la creciente urbanización, al tiempo que se diversifican las formas del turismo (costa, montaña, nieve, rural, salud, urbano, cultural, religioso, de negocios, reuniones etc.), con grandes disparidades entre los países desarrollados y los menos desarrollados, destacando una fuerte concentración de la demanda en Europa, América del Norte (EE.UU. y Canadá) y Japón, especialmente de sus poblaciones urbanas y con motivaciones muy diversas, al tiempo que, recientemente, se ha producido la emergencia de una serie de países(Caribe, Sudáfrica, Sudamérica, Costa mediterránea de África, China, Tailandia, etc.), que captan una parte, cada vez más importante de los flujos turísticos</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 xml:space="preserve">Entre fines del siglos XVIII y mediados del siglo XIX ocurrió la Revolución Industrial que propició una transformación económica y social y el surgimiento de una clase media numerosa y próspera; la cual compartía el deseo de viajar debido a que se incluyeron las vacaciones y se mejoró el transporte, se incrementó el tráfico de pasajeros que </w:t>
      </w:r>
      <w:proofErr w:type="spellStart"/>
      <w:r w:rsidRPr="00E73617">
        <w:rPr>
          <w:rFonts w:ascii="Century Gothic" w:eastAsia="Times New Roman" w:hAnsi="Century Gothic" w:cs="Arial"/>
          <w:color w:val="000000" w:themeColor="text1"/>
          <w:sz w:val="24"/>
          <w:szCs w:val="24"/>
          <w:lang w:eastAsia="es-MX"/>
        </w:rPr>
        <w:t>hacia</w:t>
      </w:r>
      <w:proofErr w:type="spellEnd"/>
      <w:r w:rsidRPr="00E73617">
        <w:rPr>
          <w:rFonts w:ascii="Century Gothic" w:eastAsia="Times New Roman" w:hAnsi="Century Gothic" w:cs="Arial"/>
          <w:color w:val="000000" w:themeColor="text1"/>
          <w:sz w:val="24"/>
          <w:szCs w:val="24"/>
          <w:lang w:eastAsia="es-MX"/>
        </w:rPr>
        <w:t xml:space="preserve"> uso del barco a vapor y los ferrocarriles. En la primera mitad del siglo XIX el movimiento masivo hizo florecer la industria turística</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Thomas </w:t>
      </w:r>
      <w:r w:rsidRPr="00E73617">
        <w:rPr>
          <w:rFonts w:ascii="Century Gothic" w:eastAsia="Times New Roman" w:hAnsi="Century Gothic" w:cs="Arial"/>
          <w:color w:val="000000" w:themeColor="text1"/>
          <w:sz w:val="24"/>
          <w:szCs w:val="24"/>
          <w:lang w:val="en-GB" w:eastAsia="es-MX"/>
        </w:rPr>
        <w:t>Cook</w:t>
      </w:r>
      <w:r w:rsidRPr="00E73617">
        <w:rPr>
          <w:rFonts w:ascii="Century Gothic" w:eastAsia="Times New Roman" w:hAnsi="Century Gothic" w:cs="Arial"/>
          <w:color w:val="000000" w:themeColor="text1"/>
          <w:sz w:val="24"/>
          <w:szCs w:val="24"/>
          <w:lang w:eastAsia="es-MX"/>
        </w:rPr>
        <w:t> tiene la reputación de ser el primer agente de viaje que en 1841 alquiló un tren para llevar 540 personas a una convención antialcohólica; organizó el viaje al precio de un chelín por viajero en la trayectoria de ida y vuelta de</w:t>
      </w:r>
      <w:r w:rsidRPr="00E73617">
        <w:rPr>
          <w:rFonts w:ascii="Century Gothic" w:eastAsia="Times New Roman" w:hAnsi="Century Gothic" w:cs="Arial"/>
          <w:color w:val="000000" w:themeColor="text1"/>
          <w:sz w:val="24"/>
          <w:szCs w:val="24"/>
          <w:lang w:val="en-GB" w:eastAsia="es-MX"/>
        </w:rPr>
        <w:t>Leicester</w:t>
      </w:r>
      <w:r w:rsidRPr="00E73617">
        <w:rPr>
          <w:rFonts w:ascii="Century Gothic" w:eastAsia="Times New Roman" w:hAnsi="Century Gothic" w:cs="Arial"/>
          <w:color w:val="000000" w:themeColor="text1"/>
          <w:sz w:val="24"/>
          <w:szCs w:val="24"/>
          <w:lang w:eastAsia="es-MX"/>
        </w:rPr>
        <w:t> a </w:t>
      </w:r>
      <w:r w:rsidRPr="00E73617">
        <w:rPr>
          <w:rFonts w:ascii="Century Gothic" w:eastAsia="Times New Roman" w:hAnsi="Century Gothic" w:cs="Arial"/>
          <w:color w:val="000000" w:themeColor="text1"/>
          <w:sz w:val="24"/>
          <w:szCs w:val="24"/>
          <w:lang w:val="en-GB" w:eastAsia="es-MX"/>
        </w:rPr>
        <w:t>Loughborough</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 xml:space="preserve">Después de la segunda guerra mundial el turismo se transformó en un fenómeno masivo, en medio de un ambiente relativamente pacífico, Los </w:t>
      </w:r>
      <w:r w:rsidRPr="00E73617">
        <w:rPr>
          <w:rFonts w:ascii="Century Gothic" w:eastAsia="Times New Roman" w:hAnsi="Century Gothic" w:cs="Arial"/>
          <w:color w:val="000000" w:themeColor="text1"/>
          <w:sz w:val="24"/>
          <w:szCs w:val="24"/>
          <w:lang w:eastAsia="es-MX"/>
        </w:rPr>
        <w:lastRenderedPageBreak/>
        <w:t>avances en las comunicaciones y el disfrute del tiempo libre hizo posible su desarrollo. A lo anterior se agregan las innovaciones tecnológicas en el transporte. Con el desarrollo de la aviación comercial se flexibilizó el derecho aéreo y en 1945 se fundó la Asociación Internacional de Transporte Aéreo. Así se incremento la comercialización, lo cual originó que los inversionistas dieran un fuerte impulso a la industria del turismo y a la aplicación de técnicas adecuadas de mercadotecnia. Ante esta circunstancia el profesional del turismo tuvo que definir el perfil del visitante que deseaba captar, por ello el análisis de las motivaciones se transformó en el objeto de estudio central de quienes deseaban atraer el mayor número de turistas a sus regiones.</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Las modalidades del turismo son diversas. Sin embargo, una de las más importantes por su volumen y por el </w:t>
      </w:r>
      <w:r w:rsidRPr="00E73617">
        <w:rPr>
          <w:rFonts w:ascii="Century Gothic" w:eastAsia="Times New Roman" w:hAnsi="Century Gothic" w:cs="Arial"/>
          <w:color w:val="000000" w:themeColor="text1"/>
          <w:sz w:val="24"/>
          <w:szCs w:val="24"/>
          <w:lang w:val="es-ES_tradnl" w:eastAsia="es-MX"/>
        </w:rPr>
        <w:t>aporte</w:t>
      </w:r>
      <w:r w:rsidRPr="00E73617">
        <w:rPr>
          <w:rFonts w:ascii="Century Gothic" w:eastAsia="Times New Roman" w:hAnsi="Century Gothic" w:cs="Arial"/>
          <w:color w:val="000000" w:themeColor="text1"/>
          <w:sz w:val="24"/>
          <w:szCs w:val="24"/>
          <w:lang w:eastAsia="es-MX"/>
        </w:rPr>
        <w:t>en divisas que presenta es la de congresos y convenciones. Más tarde, con la evolución natural del turismo este tipo de acontecimiento se hizo más común, aunque aún no se le daba la importancia debida. A mediado de este siglo se establecen los lugares específicos para celebrar tales reuniones. En Europa se fundaron los Palacios de Congresos, que en defensa de sus intereses crearon los centros nacionales y más tarde se unieron en la </w:t>
      </w:r>
      <w:r w:rsidRPr="00E73617">
        <w:rPr>
          <w:rFonts w:ascii="Century Gothic" w:eastAsia="Times New Roman" w:hAnsi="Century Gothic" w:cs="Arial"/>
          <w:color w:val="000000" w:themeColor="text1"/>
          <w:sz w:val="24"/>
          <w:szCs w:val="24"/>
          <w:lang w:val="fr-FR" w:eastAsia="es-MX"/>
        </w:rPr>
        <w:t>Fédération Europe </w:t>
      </w:r>
      <w:r w:rsidRPr="00E73617">
        <w:rPr>
          <w:rFonts w:ascii="Century Gothic" w:eastAsia="Times New Roman" w:hAnsi="Century Gothic" w:cs="Arial"/>
          <w:color w:val="000000" w:themeColor="text1"/>
          <w:sz w:val="24"/>
          <w:szCs w:val="24"/>
          <w:lang w:eastAsia="es-MX"/>
        </w:rPr>
        <w:t>en des </w:t>
      </w:r>
      <w:r w:rsidRPr="00E73617">
        <w:rPr>
          <w:rFonts w:ascii="Century Gothic" w:eastAsia="Times New Roman" w:hAnsi="Century Gothic" w:cs="Arial"/>
          <w:color w:val="000000" w:themeColor="text1"/>
          <w:sz w:val="24"/>
          <w:szCs w:val="24"/>
          <w:lang w:val="fr-FR" w:eastAsia="es-MX"/>
        </w:rPr>
        <w:t>Villes</w:t>
      </w:r>
      <w:r w:rsidRPr="00E73617">
        <w:rPr>
          <w:rFonts w:ascii="Century Gothic" w:eastAsia="Times New Roman" w:hAnsi="Century Gothic" w:cs="Arial"/>
          <w:color w:val="000000" w:themeColor="text1"/>
          <w:sz w:val="24"/>
          <w:szCs w:val="24"/>
          <w:lang w:eastAsia="es-MX"/>
        </w:rPr>
        <w:t> des </w:t>
      </w:r>
      <w:r w:rsidRPr="00E73617">
        <w:rPr>
          <w:rFonts w:ascii="Century Gothic" w:eastAsia="Times New Roman" w:hAnsi="Century Gothic" w:cs="Arial"/>
          <w:color w:val="000000" w:themeColor="text1"/>
          <w:sz w:val="24"/>
          <w:szCs w:val="24"/>
          <w:lang w:val="fr-FR" w:eastAsia="es-MX"/>
        </w:rPr>
        <w:t>Congrès</w:t>
      </w:r>
      <w:r w:rsidRPr="00E73617">
        <w:rPr>
          <w:rFonts w:ascii="Century Gothic" w:eastAsia="Times New Roman" w:hAnsi="Century Gothic" w:cs="Arial"/>
          <w:color w:val="000000" w:themeColor="text1"/>
          <w:sz w:val="24"/>
          <w:szCs w:val="24"/>
          <w:lang w:eastAsia="es-MX"/>
        </w:rPr>
        <w:t>.</w:t>
      </w:r>
    </w:p>
    <w:p w:rsidR="00830DFC" w:rsidRPr="00E73617" w:rsidRDefault="00830DFC"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 xml:space="preserve">El origen y evolución de los </w:t>
      </w:r>
      <w:proofErr w:type="spellStart"/>
      <w:r w:rsidRPr="00E73617">
        <w:rPr>
          <w:rFonts w:ascii="Century Gothic" w:eastAsia="Times New Roman" w:hAnsi="Century Gothic" w:cs="Arial"/>
          <w:color w:val="000000" w:themeColor="text1"/>
          <w:sz w:val="24"/>
          <w:szCs w:val="24"/>
          <w:lang w:eastAsia="es-MX"/>
        </w:rPr>
        <w:t>Buroes</w:t>
      </w:r>
      <w:proofErr w:type="spellEnd"/>
      <w:r w:rsidRPr="00E73617">
        <w:rPr>
          <w:rFonts w:ascii="Century Gothic" w:eastAsia="Times New Roman" w:hAnsi="Century Gothic" w:cs="Arial"/>
          <w:color w:val="000000" w:themeColor="text1"/>
          <w:sz w:val="24"/>
          <w:szCs w:val="24"/>
          <w:lang w:eastAsia="es-MX"/>
        </w:rPr>
        <w:t xml:space="preserve"> de Convenciones hay que buscarlo en los Estados Unidos, donde se crearon, a fines del siglo XIX, las primeras estructuras para el desarrollo de una corriente turística hacia el destino de ciudad. Estas tuvieron un rápido aumento y uno de los objetivos planteados para cumplir con su función principal fue precisamente la organización de eventos como parte del llamado turismo de negocio.</w:t>
      </w: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eastAsia="Times New Roman" w:hAnsi="Century Gothic" w:cs="Arial"/>
          <w:color w:val="000000" w:themeColor="text1"/>
          <w:sz w:val="24"/>
          <w:szCs w:val="24"/>
          <w:lang w:eastAsia="es-MX"/>
        </w:rPr>
        <w:t>Congreso</w:t>
      </w:r>
    </w:p>
    <w:p w:rsidR="00E73617" w:rsidRPr="00E73617" w:rsidRDefault="00E73617" w:rsidP="00E73617">
      <w:pPr>
        <w:shd w:val="clear" w:color="auto" w:fill="FFFFFF"/>
        <w:spacing w:before="100" w:beforeAutospacing="1" w:after="100" w:afterAutospacing="1" w:line="240" w:lineRule="atLeast"/>
        <w:jc w:val="center"/>
        <w:rPr>
          <w:rFonts w:ascii="Century Gothic" w:eastAsia="Times New Roman" w:hAnsi="Century Gothic" w:cs="Arial"/>
          <w:color w:val="000000" w:themeColor="text1"/>
          <w:sz w:val="24"/>
          <w:szCs w:val="24"/>
          <w:lang w:eastAsia="es-MX"/>
        </w:rPr>
      </w:pPr>
      <w:r w:rsidRPr="00E73617">
        <w:rPr>
          <w:rFonts w:ascii="Century Gothic" w:hAnsi="Century Gothic" w:cs="Arial"/>
          <w:color w:val="222222"/>
          <w:sz w:val="24"/>
          <w:szCs w:val="24"/>
          <w:shd w:val="clear" w:color="auto" w:fill="FFFFFF"/>
        </w:rPr>
        <w:t>Un</w:t>
      </w:r>
      <w:r w:rsidRPr="00E73617">
        <w:rPr>
          <w:rStyle w:val="apple-converted-space"/>
          <w:rFonts w:ascii="Century Gothic" w:hAnsi="Century Gothic" w:cs="Arial"/>
          <w:color w:val="222222"/>
          <w:sz w:val="24"/>
          <w:szCs w:val="24"/>
          <w:shd w:val="clear" w:color="auto" w:fill="FFFFFF"/>
        </w:rPr>
        <w:t> </w:t>
      </w:r>
      <w:r w:rsidRPr="00E73617">
        <w:rPr>
          <w:rFonts w:ascii="Century Gothic" w:hAnsi="Century Gothic" w:cs="Arial"/>
          <w:bCs/>
          <w:color w:val="222222"/>
          <w:sz w:val="24"/>
          <w:szCs w:val="24"/>
          <w:shd w:val="clear" w:color="auto" w:fill="FFFFFF"/>
        </w:rPr>
        <w:t>congreso</w:t>
      </w:r>
      <w:r w:rsidRPr="00E73617">
        <w:rPr>
          <w:rStyle w:val="apple-converted-space"/>
          <w:rFonts w:ascii="Century Gothic" w:hAnsi="Century Gothic" w:cs="Arial"/>
          <w:color w:val="222222"/>
          <w:sz w:val="24"/>
          <w:szCs w:val="24"/>
          <w:shd w:val="clear" w:color="auto" w:fill="FFFFFF"/>
        </w:rPr>
        <w:t> </w:t>
      </w:r>
      <w:r w:rsidRPr="00E73617">
        <w:rPr>
          <w:rFonts w:ascii="Century Gothic" w:hAnsi="Century Gothic" w:cs="Arial"/>
          <w:color w:val="222222"/>
          <w:sz w:val="24"/>
          <w:szCs w:val="24"/>
          <w:shd w:val="clear" w:color="auto" w:fill="FFFFFF"/>
        </w:rPr>
        <w:t>es una reunión o conferencia, generalmente periódica, donde los miembros de un cuerpo u organismo se reúnen para debatir cuestiones de diversa índole, aunque generalmente con fines políticos, asociativos, divulgativos o de investigación.</w:t>
      </w:r>
    </w:p>
    <w:p w:rsidR="00830DFC" w:rsidRPr="00E73617" w:rsidRDefault="00E73617" w:rsidP="00E73617">
      <w:pPr>
        <w:jc w:val="center"/>
        <w:rPr>
          <w:rFonts w:ascii="Century Gothic" w:hAnsi="Century Gothic"/>
          <w:color w:val="000000"/>
          <w:sz w:val="24"/>
          <w:szCs w:val="24"/>
          <w:shd w:val="clear" w:color="auto" w:fill="FFFFFF"/>
        </w:rPr>
      </w:pPr>
      <w:r w:rsidRPr="00E73617">
        <w:rPr>
          <w:rFonts w:ascii="Century Gothic" w:hAnsi="Century Gothic" w:cs="Tahoma"/>
          <w:color w:val="333333"/>
          <w:sz w:val="24"/>
          <w:szCs w:val="24"/>
          <w:shd w:val="clear" w:color="auto" w:fill="F6F2EF"/>
        </w:rPr>
        <w:t>El término congreso ostenta dos usos ampliamente difundidos pero diferentes entre sí.</w:t>
      </w:r>
      <w:r w:rsidRPr="00E73617">
        <w:rPr>
          <w:rFonts w:ascii="Century Gothic" w:hAnsi="Century Gothic" w:cs="Tahoma"/>
          <w:color w:val="333333"/>
          <w:sz w:val="24"/>
          <w:szCs w:val="24"/>
        </w:rPr>
        <w:br/>
      </w:r>
      <w:r w:rsidRPr="00E73617">
        <w:rPr>
          <w:rFonts w:ascii="Century Gothic" w:hAnsi="Century Gothic" w:cs="Tahoma"/>
          <w:color w:val="333333"/>
          <w:sz w:val="24"/>
          <w:szCs w:val="24"/>
          <w:shd w:val="clear" w:color="auto" w:fill="F6F2EF"/>
        </w:rPr>
        <w:t xml:space="preserve">Por un lado, a la reunión o conferencia que los miembros de un cuerpo llevan a cabo en forma periódica para debatir diversos temas inherentes al quehacer que despliegan se la denomina como congreso. Por ejemplo, </w:t>
      </w:r>
      <w:r w:rsidRPr="00E73617">
        <w:rPr>
          <w:rFonts w:ascii="Century Gothic" w:hAnsi="Century Gothic" w:cs="Tahoma"/>
          <w:color w:val="333333"/>
          <w:sz w:val="24"/>
          <w:szCs w:val="24"/>
          <w:shd w:val="clear" w:color="auto" w:fill="F6F2EF"/>
        </w:rPr>
        <w:lastRenderedPageBreak/>
        <w:t>este tipo de reuniones suele ser muy común dentro del campo de la medicina y sus diferentes especialidades y usadas por la mayoría de los profesionales médicos de una determinada actividad para intercambiar conocimientos, experiencias y realizarse consultas acerca de los principales problemas médicos que se les presentan en el desarrollo de su tarea.</w:t>
      </w:r>
      <w:r w:rsidRPr="00E73617">
        <w:rPr>
          <w:rFonts w:ascii="Century Gothic" w:hAnsi="Century Gothic" w:cs="Tahoma"/>
          <w:color w:val="333333"/>
          <w:sz w:val="24"/>
          <w:szCs w:val="24"/>
        </w:rPr>
        <w:br/>
      </w:r>
      <w:r w:rsidRPr="00E73617">
        <w:rPr>
          <w:rFonts w:ascii="Century Gothic" w:hAnsi="Century Gothic" w:cs="Tahoma"/>
          <w:color w:val="333333"/>
          <w:sz w:val="24"/>
          <w:szCs w:val="24"/>
        </w:rPr>
        <w:br/>
      </w:r>
      <w:r w:rsidRPr="00E73617">
        <w:rPr>
          <w:rFonts w:ascii="Century Gothic" w:hAnsi="Century Gothic"/>
          <w:color w:val="000000"/>
          <w:sz w:val="24"/>
          <w:szCs w:val="24"/>
          <w:shd w:val="clear" w:color="auto" w:fill="FFFFFF"/>
        </w:rPr>
        <w:t>Es una reunión o conferencia, generalmente periódica, en que los miembros de una asociación, se reúnen para debatir cuestiones previamente fijadas.</w:t>
      </w:r>
    </w:p>
    <w:p w:rsidR="00E73617" w:rsidRPr="00E73617" w:rsidRDefault="00E73617" w:rsidP="00E73617">
      <w:pPr>
        <w:pStyle w:val="NormalWeb"/>
        <w:shd w:val="clear" w:color="auto" w:fill="FFFFFF"/>
        <w:spacing w:before="224" w:beforeAutospacing="0" w:line="622" w:lineRule="atLeast"/>
        <w:jc w:val="center"/>
        <w:rPr>
          <w:rFonts w:ascii="Century Gothic" w:hAnsi="Century Gothic"/>
          <w:color w:val="000000"/>
          <w:spacing w:val="19"/>
        </w:rPr>
      </w:pPr>
      <w:r w:rsidRPr="00E73617">
        <w:rPr>
          <w:rStyle w:val="Textoennegrita"/>
          <w:rFonts w:ascii="Century Gothic" w:hAnsi="Century Gothic"/>
          <w:b w:val="0"/>
          <w:color w:val="000000"/>
          <w:spacing w:val="19"/>
        </w:rPr>
        <w:t>Finalidad.</w:t>
      </w:r>
    </w:p>
    <w:p w:rsidR="00E73617" w:rsidRPr="00E73617" w:rsidRDefault="00E73617" w:rsidP="00E73617">
      <w:pPr>
        <w:pStyle w:val="NormalWeb"/>
        <w:shd w:val="clear" w:color="auto" w:fill="FFFFFF"/>
        <w:spacing w:before="224" w:beforeAutospacing="0" w:line="622" w:lineRule="atLeast"/>
        <w:jc w:val="center"/>
        <w:rPr>
          <w:rFonts w:ascii="Century Gothic" w:hAnsi="Century Gothic"/>
          <w:color w:val="000000"/>
          <w:spacing w:val="19"/>
        </w:rPr>
      </w:pPr>
      <w:r w:rsidRPr="00E73617">
        <w:rPr>
          <w:rFonts w:ascii="Century Gothic" w:hAnsi="Century Gothic"/>
          <w:color w:val="000000"/>
          <w:spacing w:val="19"/>
        </w:rPr>
        <w:t>Puede ser múltiple y diversa. Desde dar a conocer nuevos avances en cualquier campo de la ciencia, la tecnología o la medicina, hasta tener un carácter cultural, social o político. Todo depende de la finalidad que los organizadores del mismo deseen tener como objetivo. Estos organizadores son lo que conforman el denominado Comité Organizador, que son los encargados de gestionar la mayor parte de los aspectos del congreso, y que estarán compuestas por un ramillete de profesionales de las más diversas áreas.</w:t>
      </w:r>
    </w:p>
    <w:p w:rsidR="00E73617" w:rsidRPr="00E73617" w:rsidRDefault="00E73617" w:rsidP="00E73617">
      <w:pPr>
        <w:pStyle w:val="NormalWeb"/>
        <w:shd w:val="clear" w:color="auto" w:fill="FFFFFF"/>
        <w:spacing w:before="224" w:beforeAutospacing="0" w:line="622" w:lineRule="atLeast"/>
        <w:jc w:val="center"/>
        <w:rPr>
          <w:rFonts w:ascii="Century Gothic" w:hAnsi="Century Gothic"/>
          <w:color w:val="000000"/>
          <w:spacing w:val="19"/>
        </w:rPr>
      </w:pPr>
      <w:r w:rsidRPr="00E73617">
        <w:rPr>
          <w:rStyle w:val="Textoennegrita"/>
          <w:rFonts w:ascii="Century Gothic" w:hAnsi="Century Gothic"/>
          <w:b w:val="0"/>
          <w:color w:val="000000"/>
          <w:spacing w:val="19"/>
        </w:rPr>
        <w:t>¿Dónde se celebra?</w:t>
      </w:r>
    </w:p>
    <w:p w:rsidR="00E73617" w:rsidRPr="00E73617" w:rsidRDefault="00E73617" w:rsidP="00E73617">
      <w:pPr>
        <w:pStyle w:val="NormalWeb"/>
        <w:shd w:val="clear" w:color="auto" w:fill="FFFFFF"/>
        <w:spacing w:before="224" w:beforeAutospacing="0" w:line="622" w:lineRule="atLeast"/>
        <w:jc w:val="center"/>
        <w:rPr>
          <w:rFonts w:ascii="Century Gothic" w:hAnsi="Century Gothic"/>
          <w:color w:val="000000"/>
          <w:spacing w:val="19"/>
        </w:rPr>
      </w:pPr>
      <w:r w:rsidRPr="00E73617">
        <w:rPr>
          <w:rFonts w:ascii="Century Gothic" w:hAnsi="Century Gothic"/>
          <w:color w:val="000000"/>
          <w:spacing w:val="19"/>
        </w:rPr>
        <w:t xml:space="preserve">La elección del lugar de celebración de un congreso puede ser múltiple o diversa. Puede ser un lugar "tradicional" y en el que siempre se celebra ese congreso desde su inicio (desde su </w:t>
      </w:r>
      <w:r w:rsidRPr="00E73617">
        <w:rPr>
          <w:rFonts w:ascii="Century Gothic" w:hAnsi="Century Gothic"/>
          <w:color w:val="000000"/>
          <w:spacing w:val="19"/>
        </w:rPr>
        <w:lastRenderedPageBreak/>
        <w:t>primera edición), o puede ser seleccionado por medio de candidaturas, que presentan los futuros organizadores del mismo, exponiendo los medios con los que cuentan, el lugar de la ciudad donde tendría lugar, las infraestructuras disponibles en esa ciudad, la capacidad de organización del equipo (comité organizador), etc. Ningún congreso tiene un estándar definido, aunque basado en ideas generales globales, cada uno tiene sus características y particularidades que se deben analizar de forma individual.</w:t>
      </w:r>
    </w:p>
    <w:p w:rsidR="00E73617" w:rsidRPr="00E73617" w:rsidRDefault="00E73617" w:rsidP="00830DFC">
      <w:pPr>
        <w:rPr>
          <w:rFonts w:ascii="Century Gothic" w:hAnsi="Century Gothic"/>
          <w:sz w:val="24"/>
          <w:szCs w:val="24"/>
        </w:rPr>
      </w:pPr>
    </w:p>
    <w:sectPr w:rsidR="00E73617" w:rsidRPr="00E73617" w:rsidSect="000C6D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30DFC"/>
    <w:rsid w:val="000C6D53"/>
    <w:rsid w:val="00620EB3"/>
    <w:rsid w:val="00830DFC"/>
    <w:rsid w:val="00E736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53"/>
  </w:style>
  <w:style w:type="paragraph" w:styleId="Ttulo2">
    <w:name w:val="heading 2"/>
    <w:basedOn w:val="Normal"/>
    <w:link w:val="Ttulo2Car"/>
    <w:uiPriority w:val="9"/>
    <w:qFormat/>
    <w:rsid w:val="00830DF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
    <w:name w:val="num"/>
    <w:basedOn w:val="Fuentedeprrafopredeter"/>
    <w:rsid w:val="00830DFC"/>
  </w:style>
  <w:style w:type="character" w:customStyle="1" w:styleId="Ttulo2Car">
    <w:name w:val="Título 2 Car"/>
    <w:basedOn w:val="Fuentedeprrafopredeter"/>
    <w:link w:val="Ttulo2"/>
    <w:uiPriority w:val="9"/>
    <w:rsid w:val="00830DF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30DFC"/>
  </w:style>
  <w:style w:type="paragraph" w:styleId="NormalWeb">
    <w:name w:val="Normal (Web)"/>
    <w:basedOn w:val="Normal"/>
    <w:uiPriority w:val="99"/>
    <w:semiHidden/>
    <w:unhideWhenUsed/>
    <w:rsid w:val="00830D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73617"/>
    <w:rPr>
      <w:b/>
      <w:bCs/>
    </w:rPr>
  </w:style>
</w:styles>
</file>

<file path=word/webSettings.xml><?xml version="1.0" encoding="utf-8"?>
<w:webSettings xmlns:r="http://schemas.openxmlformats.org/officeDocument/2006/relationships" xmlns:w="http://schemas.openxmlformats.org/wordprocessingml/2006/main">
  <w:divs>
    <w:div w:id="12390037">
      <w:bodyDiv w:val="1"/>
      <w:marLeft w:val="0"/>
      <w:marRight w:val="0"/>
      <w:marTop w:val="0"/>
      <w:marBottom w:val="0"/>
      <w:divBdr>
        <w:top w:val="none" w:sz="0" w:space="0" w:color="auto"/>
        <w:left w:val="none" w:sz="0" w:space="0" w:color="auto"/>
        <w:bottom w:val="none" w:sz="0" w:space="0" w:color="auto"/>
        <w:right w:val="none" w:sz="0" w:space="0" w:color="auto"/>
      </w:divBdr>
    </w:div>
    <w:div w:id="1285043024">
      <w:bodyDiv w:val="1"/>
      <w:marLeft w:val="0"/>
      <w:marRight w:val="0"/>
      <w:marTop w:val="0"/>
      <w:marBottom w:val="0"/>
      <w:divBdr>
        <w:top w:val="none" w:sz="0" w:space="0" w:color="auto"/>
        <w:left w:val="none" w:sz="0" w:space="0" w:color="auto"/>
        <w:bottom w:val="none" w:sz="0" w:space="0" w:color="auto"/>
        <w:right w:val="none" w:sz="0" w:space="0" w:color="auto"/>
      </w:divBdr>
    </w:div>
    <w:div w:id="1733117125">
      <w:bodyDiv w:val="1"/>
      <w:marLeft w:val="0"/>
      <w:marRight w:val="0"/>
      <w:marTop w:val="0"/>
      <w:marBottom w:val="0"/>
      <w:divBdr>
        <w:top w:val="none" w:sz="0" w:space="0" w:color="auto"/>
        <w:left w:val="none" w:sz="0" w:space="0" w:color="auto"/>
        <w:bottom w:val="none" w:sz="0" w:space="0" w:color="auto"/>
        <w:right w:val="none" w:sz="0" w:space="0" w:color="auto"/>
      </w:divBdr>
    </w:div>
    <w:div w:id="19792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1176</Words>
  <Characters>6471</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2016-02-13T15:52:00Z</dcterms:created>
  <dcterms:modified xsi:type="dcterms:W3CDTF">2016-02-13T16:16:00Z</dcterms:modified>
</cp:coreProperties>
</file>